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63E" w:rsidRDefault="0087663E">
      <w:pPr>
        <w:spacing w:line="280" w:lineRule="exact"/>
        <w:jc w:val="center"/>
        <w:rPr>
          <w:rFonts w:eastAsia="仿宋_GB2312" w:hint="eastAsia"/>
          <w:b/>
          <w:bCs/>
          <w:sz w:val="28"/>
          <w:szCs w:val="28"/>
        </w:rPr>
      </w:pPr>
    </w:p>
    <w:p w:rsidR="0087663E" w:rsidRDefault="0087663E">
      <w:pPr>
        <w:spacing w:line="280" w:lineRule="exact"/>
        <w:jc w:val="center"/>
        <w:rPr>
          <w:rFonts w:eastAsia="仿宋_GB2312"/>
          <w:b/>
          <w:bCs/>
          <w:sz w:val="28"/>
          <w:szCs w:val="28"/>
        </w:rPr>
      </w:pPr>
    </w:p>
    <w:p w:rsidR="0087663E" w:rsidRDefault="0087663E">
      <w:pPr>
        <w:spacing w:line="280" w:lineRule="exact"/>
        <w:jc w:val="center"/>
        <w:rPr>
          <w:rFonts w:eastAsia="仿宋_GB2312"/>
          <w:b/>
          <w:bCs/>
          <w:sz w:val="28"/>
          <w:szCs w:val="28"/>
        </w:rPr>
      </w:pPr>
    </w:p>
    <w:p w:rsidR="0087663E" w:rsidRDefault="0087663E">
      <w:pPr>
        <w:spacing w:line="280" w:lineRule="exact"/>
        <w:jc w:val="center"/>
        <w:rPr>
          <w:rFonts w:eastAsia="仿宋_GB2312"/>
          <w:b/>
          <w:bCs/>
          <w:sz w:val="28"/>
          <w:szCs w:val="28"/>
        </w:rPr>
      </w:pPr>
    </w:p>
    <w:p w:rsidR="0087663E" w:rsidRDefault="0087663E">
      <w:pPr>
        <w:spacing w:line="280" w:lineRule="exact"/>
        <w:jc w:val="center"/>
        <w:rPr>
          <w:rFonts w:eastAsia="仿宋_GB2312"/>
          <w:b/>
          <w:bCs/>
          <w:sz w:val="28"/>
          <w:szCs w:val="28"/>
        </w:rPr>
      </w:pPr>
    </w:p>
    <w:p w:rsidR="0087663E" w:rsidRDefault="0087663E">
      <w:pPr>
        <w:spacing w:line="280" w:lineRule="exact"/>
        <w:jc w:val="center"/>
        <w:rPr>
          <w:rFonts w:eastAsia="仿宋_GB2312"/>
          <w:b/>
          <w:bCs/>
          <w:sz w:val="28"/>
          <w:szCs w:val="28"/>
        </w:rPr>
      </w:pPr>
    </w:p>
    <w:p w:rsidR="0087663E" w:rsidRDefault="0087663E">
      <w:pPr>
        <w:spacing w:line="280" w:lineRule="exact"/>
        <w:jc w:val="center"/>
        <w:rPr>
          <w:rFonts w:eastAsia="仿宋_GB2312"/>
          <w:b/>
          <w:bCs/>
          <w:sz w:val="28"/>
          <w:szCs w:val="28"/>
        </w:rPr>
      </w:pPr>
    </w:p>
    <w:p w:rsidR="0087663E" w:rsidRDefault="0087663E">
      <w:pPr>
        <w:spacing w:line="280" w:lineRule="exact"/>
        <w:jc w:val="center"/>
        <w:rPr>
          <w:rFonts w:eastAsia="仿宋_GB2312"/>
          <w:b/>
          <w:bCs/>
          <w:sz w:val="28"/>
          <w:szCs w:val="28"/>
        </w:rPr>
      </w:pPr>
    </w:p>
    <w:p w:rsidR="0087663E" w:rsidRDefault="0087663E">
      <w:pPr>
        <w:spacing w:line="280" w:lineRule="exact"/>
        <w:jc w:val="center"/>
        <w:rPr>
          <w:rFonts w:eastAsia="仿宋_GB2312"/>
          <w:b/>
          <w:bCs/>
          <w:sz w:val="28"/>
          <w:szCs w:val="28"/>
        </w:rPr>
      </w:pPr>
    </w:p>
    <w:p w:rsidR="0087663E" w:rsidRDefault="0087663E">
      <w:pPr>
        <w:jc w:val="center"/>
        <w:rPr>
          <w:rFonts w:eastAsia="仿宋_GB2312"/>
          <w:bCs/>
          <w:sz w:val="28"/>
          <w:szCs w:val="28"/>
        </w:rPr>
      </w:pPr>
    </w:p>
    <w:p w:rsidR="0087663E" w:rsidRDefault="00BA0222">
      <w:pPr>
        <w:jc w:val="center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cs="Times New Roman"/>
          <w:bCs/>
          <w:sz w:val="28"/>
          <w:szCs w:val="28"/>
        </w:rPr>
        <w:t>桂水协发〔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20</w:t>
      </w:r>
      <w:r w:rsidR="0000192A">
        <w:rPr>
          <w:rFonts w:ascii="Times New Roman" w:eastAsia="仿宋_GB2312" w:hAnsi="Times New Roman" w:cs="Times New Roman"/>
          <w:bCs/>
          <w:sz w:val="28"/>
          <w:szCs w:val="28"/>
        </w:rPr>
        <w:t>22</w:t>
      </w:r>
      <w:r>
        <w:rPr>
          <w:rFonts w:ascii="Times New Roman" w:eastAsia="仿宋_GB2312" w:cs="Times New Roman"/>
          <w:bCs/>
          <w:sz w:val="28"/>
          <w:szCs w:val="28"/>
        </w:rPr>
        <w:t>〕</w:t>
      </w:r>
      <w:r w:rsidR="0000192A">
        <w:rPr>
          <w:rFonts w:ascii="Times New Roman" w:eastAsia="仿宋_GB2312" w:hAnsi="Times New Roman" w:cs="Times New Roman"/>
          <w:bCs/>
          <w:sz w:val="28"/>
          <w:szCs w:val="28"/>
        </w:rPr>
        <w:t>3</w:t>
      </w:r>
      <w:r w:rsidR="00AA61EF">
        <w:rPr>
          <w:rFonts w:ascii="Times New Roman" w:eastAsia="仿宋_GB2312" w:hAnsi="Times New Roman" w:cs="Times New Roman"/>
          <w:bCs/>
          <w:sz w:val="28"/>
          <w:szCs w:val="28"/>
        </w:rPr>
        <w:t>8</w:t>
      </w:r>
      <w:r>
        <w:rPr>
          <w:rFonts w:ascii="Times New Roman" w:eastAsia="仿宋_GB2312" w:cs="Times New Roman"/>
          <w:bCs/>
          <w:sz w:val="28"/>
          <w:szCs w:val="28"/>
        </w:rPr>
        <w:t>号</w:t>
      </w:r>
    </w:p>
    <w:p w:rsidR="0087663E" w:rsidRDefault="0087663E">
      <w:pPr>
        <w:pStyle w:val="a3"/>
        <w:spacing w:line="480" w:lineRule="exact"/>
        <w:jc w:val="center"/>
        <w:rPr>
          <w:rFonts w:eastAsia="仿宋_GB2312"/>
          <w:spacing w:val="-6"/>
          <w:sz w:val="28"/>
          <w:szCs w:val="28"/>
        </w:rPr>
      </w:pPr>
    </w:p>
    <w:p w:rsidR="00AA61EF" w:rsidRDefault="00BA0222" w:rsidP="001358CC">
      <w:pPr>
        <w:spacing w:line="540" w:lineRule="exact"/>
        <w:jc w:val="center"/>
        <w:rPr>
          <w:rFonts w:ascii="方正小标宋简体" w:eastAsia="方正小标宋简体" w:hAnsi="黑体" w:cs="黑体"/>
          <w:sz w:val="36"/>
          <w:szCs w:val="36"/>
        </w:rPr>
      </w:pPr>
      <w:r w:rsidRPr="00835AEB">
        <w:rPr>
          <w:rFonts w:ascii="方正小标宋简体" w:eastAsia="方正小标宋简体" w:hAnsi="黑体" w:cs="黑体" w:hint="eastAsia"/>
          <w:sz w:val="36"/>
          <w:szCs w:val="36"/>
        </w:rPr>
        <w:t>关于</w:t>
      </w:r>
      <w:r w:rsidR="00AA61EF" w:rsidRPr="00AA61EF">
        <w:rPr>
          <w:rFonts w:ascii="方正小标宋简体" w:eastAsia="方正小标宋简体" w:hAnsi="黑体" w:cs="黑体" w:hint="eastAsia"/>
          <w:sz w:val="36"/>
          <w:szCs w:val="36"/>
        </w:rPr>
        <w:t>组织</w:t>
      </w:r>
      <w:r w:rsidR="00315F6A">
        <w:rPr>
          <w:rFonts w:ascii="方正小标宋简体" w:eastAsia="方正小标宋简体" w:hAnsi="黑体" w:cs="黑体" w:hint="eastAsia"/>
          <w:sz w:val="36"/>
          <w:szCs w:val="36"/>
        </w:rPr>
        <w:t>在</w:t>
      </w:r>
      <w:r w:rsidR="00315F6A">
        <w:rPr>
          <w:rFonts w:ascii="方正小标宋简体" w:eastAsia="方正小标宋简体" w:hAnsi="黑体" w:cs="黑体"/>
          <w:sz w:val="36"/>
          <w:szCs w:val="36"/>
        </w:rPr>
        <w:t>邕会员单位</w:t>
      </w:r>
      <w:r w:rsidR="00EE7407">
        <w:rPr>
          <w:rFonts w:ascii="方正小标宋简体" w:eastAsia="方正小标宋简体" w:hAnsi="黑体" w:cs="黑体" w:hint="eastAsia"/>
          <w:sz w:val="36"/>
          <w:szCs w:val="36"/>
        </w:rPr>
        <w:t>参加</w:t>
      </w:r>
      <w:r w:rsidR="00AA61EF" w:rsidRPr="00AA61EF">
        <w:rPr>
          <w:rFonts w:ascii="方正小标宋简体" w:eastAsia="方正小标宋简体" w:hAnsi="黑体" w:cs="黑体" w:hint="eastAsia"/>
          <w:sz w:val="36"/>
          <w:szCs w:val="36"/>
        </w:rPr>
        <w:t>2022中国——东盟建筑业</w:t>
      </w:r>
    </w:p>
    <w:p w:rsidR="0087663E" w:rsidRPr="00835AEB" w:rsidRDefault="00AA61EF" w:rsidP="001358CC">
      <w:pPr>
        <w:spacing w:line="540" w:lineRule="exact"/>
        <w:jc w:val="center"/>
        <w:rPr>
          <w:rFonts w:ascii="方正小标宋简体" w:eastAsia="方正小标宋简体" w:hAnsi="黑体" w:cs="黑体"/>
          <w:sz w:val="36"/>
          <w:szCs w:val="36"/>
        </w:rPr>
      </w:pPr>
      <w:r w:rsidRPr="00AA61EF">
        <w:rPr>
          <w:rFonts w:ascii="方正小标宋简体" w:eastAsia="方正小标宋简体" w:hAnsi="黑体" w:cs="黑体" w:hint="eastAsia"/>
          <w:sz w:val="36"/>
          <w:szCs w:val="36"/>
        </w:rPr>
        <w:t>暨高品质人居环境博览会</w:t>
      </w:r>
      <w:r w:rsidR="00EE7407">
        <w:rPr>
          <w:rFonts w:ascii="方正小标宋简体" w:eastAsia="方正小标宋简体" w:hAnsi="黑体" w:cs="黑体"/>
          <w:sz w:val="36"/>
          <w:szCs w:val="36"/>
        </w:rPr>
        <w:t>观展</w:t>
      </w:r>
      <w:r w:rsidRPr="00AA61EF">
        <w:rPr>
          <w:rFonts w:ascii="方正小标宋简体" w:eastAsia="方正小标宋简体" w:hAnsi="黑体" w:cs="黑体" w:hint="eastAsia"/>
          <w:sz w:val="36"/>
          <w:szCs w:val="36"/>
        </w:rPr>
        <w:t>的通知</w:t>
      </w:r>
    </w:p>
    <w:p w:rsidR="0087663E" w:rsidRDefault="0087663E" w:rsidP="001358CC">
      <w:pPr>
        <w:spacing w:line="540" w:lineRule="exact"/>
        <w:jc w:val="center"/>
        <w:rPr>
          <w:rFonts w:ascii="黑体" w:eastAsia="黑体" w:hAnsi="黑体" w:cs="黑体"/>
          <w:sz w:val="44"/>
          <w:szCs w:val="44"/>
        </w:rPr>
      </w:pPr>
    </w:p>
    <w:p w:rsidR="0087663E" w:rsidRPr="003B0D9F" w:rsidRDefault="000D0CE2" w:rsidP="001358CC">
      <w:pPr>
        <w:spacing w:line="54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广西绿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城水务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股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份有限公司、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华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蓝设计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集团）有限公司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、</w:t>
      </w:r>
      <w:r w:rsidR="00EE7407">
        <w:rPr>
          <w:rFonts w:ascii="Times New Roman" w:eastAsia="仿宋_GB2312" w:hAnsi="Times New Roman" w:cs="Times New Roman" w:hint="eastAsia"/>
          <w:bCs/>
          <w:sz w:val="30"/>
          <w:szCs w:val="30"/>
        </w:rPr>
        <w:t>南宁</w:t>
      </w:r>
      <w:r w:rsidR="00AE4010">
        <w:rPr>
          <w:rFonts w:ascii="Times New Roman" w:eastAsia="仿宋_GB2312" w:hAnsi="Times New Roman" w:cs="Times New Roman" w:hint="eastAsia"/>
          <w:bCs/>
          <w:sz w:val="30"/>
          <w:szCs w:val="30"/>
        </w:rPr>
        <w:t>大</w:t>
      </w:r>
      <w:r w:rsidR="00AE4010">
        <w:rPr>
          <w:rFonts w:ascii="Times New Roman" w:eastAsia="仿宋_GB2312" w:hAnsi="Times New Roman" w:cs="Times New Roman"/>
          <w:bCs/>
          <w:sz w:val="30"/>
          <w:szCs w:val="30"/>
        </w:rPr>
        <w:t>沙田</w:t>
      </w:r>
      <w:r w:rsidR="00EE7407">
        <w:rPr>
          <w:rFonts w:ascii="Times New Roman" w:eastAsia="仿宋_GB2312" w:hAnsi="Times New Roman" w:cs="Times New Roman" w:hint="eastAsia"/>
          <w:bCs/>
          <w:sz w:val="30"/>
          <w:szCs w:val="30"/>
        </w:rPr>
        <w:t>供水</w:t>
      </w:r>
      <w:r w:rsidR="00EE7407">
        <w:rPr>
          <w:rFonts w:ascii="Times New Roman" w:eastAsia="仿宋_GB2312" w:hAnsi="Times New Roman" w:cs="Times New Roman"/>
          <w:bCs/>
          <w:sz w:val="30"/>
          <w:szCs w:val="30"/>
        </w:rPr>
        <w:t>有限责任</w:t>
      </w:r>
      <w:r w:rsidR="00EE7407">
        <w:rPr>
          <w:rFonts w:ascii="Times New Roman" w:eastAsia="仿宋_GB2312" w:hAnsi="Times New Roman" w:cs="Times New Roman" w:hint="eastAsia"/>
          <w:bCs/>
          <w:sz w:val="30"/>
          <w:szCs w:val="30"/>
        </w:rPr>
        <w:t>公司</w:t>
      </w:r>
      <w:r w:rsidR="00AE4010">
        <w:rPr>
          <w:rFonts w:ascii="Times New Roman" w:eastAsia="仿宋_GB2312" w:hAnsi="Times New Roman" w:cs="Times New Roman" w:hint="eastAsia"/>
          <w:bCs/>
          <w:sz w:val="30"/>
          <w:szCs w:val="30"/>
        </w:rPr>
        <w:t>及</w:t>
      </w:r>
      <w:r w:rsidR="00AE4010">
        <w:rPr>
          <w:rFonts w:ascii="Times New Roman" w:eastAsia="仿宋_GB2312" w:hAnsi="Times New Roman" w:cs="Times New Roman"/>
          <w:bCs/>
          <w:sz w:val="30"/>
          <w:szCs w:val="30"/>
        </w:rPr>
        <w:t>在邕</w:t>
      </w:r>
      <w:r w:rsidR="00C41218">
        <w:rPr>
          <w:rFonts w:ascii="Times New Roman" w:eastAsia="仿宋_GB2312" w:hAnsi="Times New Roman" w:cs="Times New Roman" w:hint="eastAsia"/>
          <w:bCs/>
          <w:sz w:val="30"/>
          <w:szCs w:val="30"/>
        </w:rPr>
        <w:t>会员单位</w:t>
      </w:r>
      <w:r w:rsidR="00BA0222" w:rsidRPr="003B0D9F">
        <w:rPr>
          <w:rFonts w:ascii="Times New Roman" w:eastAsia="仿宋_GB2312" w:hAnsi="Times New Roman" w:cs="Times New Roman"/>
          <w:sz w:val="30"/>
          <w:szCs w:val="30"/>
        </w:rPr>
        <w:t>：</w:t>
      </w:r>
    </w:p>
    <w:p w:rsidR="00AE4010" w:rsidRDefault="00E373DF" w:rsidP="001358CC">
      <w:pPr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bCs/>
          <w:sz w:val="30"/>
          <w:szCs w:val="30"/>
        </w:rPr>
      </w:pP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为</w:t>
      </w:r>
      <w:r w:rsidR="00877139">
        <w:rPr>
          <w:rFonts w:ascii="Times New Roman" w:eastAsia="仿宋_GB2312" w:hAnsi="Times New Roman" w:cs="Times New Roman" w:hint="eastAsia"/>
          <w:bCs/>
          <w:sz w:val="30"/>
          <w:szCs w:val="30"/>
        </w:rPr>
        <w:t>积极抢</w:t>
      </w:r>
      <w:r w:rsidR="00877139">
        <w:rPr>
          <w:rFonts w:ascii="Times New Roman" w:eastAsia="仿宋_GB2312" w:hAnsi="Times New Roman" w:cs="Times New Roman"/>
          <w:bCs/>
          <w:sz w:val="30"/>
          <w:szCs w:val="30"/>
        </w:rPr>
        <w:t>抓《</w:t>
      </w:r>
      <w:r w:rsidR="00877139">
        <w:rPr>
          <w:rFonts w:ascii="Times New Roman" w:eastAsia="仿宋_GB2312" w:hAnsi="Times New Roman" w:cs="Times New Roman" w:hint="eastAsia"/>
          <w:bCs/>
          <w:sz w:val="30"/>
          <w:szCs w:val="30"/>
        </w:rPr>
        <w:t>区域</w:t>
      </w:r>
      <w:r w:rsidR="00877139">
        <w:rPr>
          <w:rFonts w:ascii="Times New Roman" w:eastAsia="仿宋_GB2312" w:hAnsi="Times New Roman" w:cs="Times New Roman"/>
          <w:bCs/>
          <w:sz w:val="30"/>
          <w:szCs w:val="30"/>
        </w:rPr>
        <w:t>全面经济伙伴关系协定》</w:t>
      </w:r>
      <w:r w:rsidR="00877139">
        <w:rPr>
          <w:rFonts w:ascii="Times New Roman" w:eastAsia="仿宋_GB2312" w:hAnsi="Times New Roman" w:cs="Times New Roman" w:hint="eastAsia"/>
          <w:bCs/>
          <w:sz w:val="30"/>
          <w:szCs w:val="30"/>
        </w:rPr>
        <w:t>（</w:t>
      </w:r>
      <w:r w:rsidR="00877139">
        <w:rPr>
          <w:rFonts w:ascii="Times New Roman" w:eastAsia="仿宋_GB2312" w:hAnsi="Times New Roman" w:cs="Times New Roman" w:hint="eastAsia"/>
          <w:bCs/>
          <w:sz w:val="30"/>
          <w:szCs w:val="30"/>
        </w:rPr>
        <w:t>RCEP</w:t>
      </w:r>
      <w:r w:rsidR="00877139">
        <w:rPr>
          <w:rFonts w:ascii="Times New Roman" w:eastAsia="仿宋_GB2312" w:hAnsi="Times New Roman" w:cs="Times New Roman" w:hint="eastAsia"/>
          <w:bCs/>
          <w:sz w:val="30"/>
          <w:szCs w:val="30"/>
        </w:rPr>
        <w:t>）</w:t>
      </w:r>
      <w:r w:rsidR="00877139">
        <w:rPr>
          <w:rFonts w:ascii="Times New Roman" w:eastAsia="仿宋_GB2312" w:hAnsi="Times New Roman" w:cs="Times New Roman"/>
          <w:bCs/>
          <w:sz w:val="30"/>
          <w:szCs w:val="30"/>
        </w:rPr>
        <w:t>生效实施、中国</w:t>
      </w:r>
      <w:r w:rsidR="00D95825">
        <w:rPr>
          <w:rFonts w:ascii="Times New Roman" w:eastAsia="仿宋_GB2312" w:hAnsi="Times New Roman" w:cs="Times New Roman"/>
          <w:bCs/>
          <w:sz w:val="30"/>
          <w:szCs w:val="30"/>
        </w:rPr>
        <w:t>—</w:t>
      </w:r>
      <w:r w:rsidR="00877139">
        <w:rPr>
          <w:rFonts w:ascii="Times New Roman" w:eastAsia="仿宋_GB2312" w:hAnsi="Times New Roman" w:cs="Times New Roman"/>
          <w:bCs/>
          <w:sz w:val="30"/>
          <w:szCs w:val="30"/>
        </w:rPr>
        <w:t>东盟自由贸易区</w:t>
      </w:r>
      <w:r w:rsidR="00877139">
        <w:rPr>
          <w:rFonts w:ascii="Times New Roman" w:eastAsia="仿宋_GB2312" w:hAnsi="Times New Roman" w:cs="Times New Roman" w:hint="eastAsia"/>
          <w:bCs/>
          <w:sz w:val="30"/>
          <w:szCs w:val="30"/>
        </w:rPr>
        <w:t>3.0</w:t>
      </w:r>
      <w:r w:rsidR="00877139">
        <w:rPr>
          <w:rFonts w:ascii="Times New Roman" w:eastAsia="仿宋_GB2312" w:hAnsi="Times New Roman" w:cs="Times New Roman" w:hint="eastAsia"/>
          <w:bCs/>
          <w:sz w:val="30"/>
          <w:szCs w:val="30"/>
        </w:rPr>
        <w:t>版</w:t>
      </w:r>
      <w:r w:rsidR="00877139">
        <w:rPr>
          <w:rFonts w:ascii="Times New Roman" w:eastAsia="仿宋_GB2312" w:hAnsi="Times New Roman" w:cs="Times New Roman"/>
          <w:bCs/>
          <w:sz w:val="30"/>
          <w:szCs w:val="30"/>
        </w:rPr>
        <w:t>建设等重大机遇</w:t>
      </w:r>
      <w:r w:rsidR="00C752EE">
        <w:rPr>
          <w:rFonts w:ascii="Times New Roman" w:eastAsia="仿宋_GB2312" w:hAnsi="Times New Roman" w:cs="Times New Roman"/>
          <w:bCs/>
          <w:sz w:val="30"/>
          <w:szCs w:val="30"/>
        </w:rPr>
        <w:t>，</w:t>
      </w:r>
      <w:r w:rsidR="00877139">
        <w:rPr>
          <w:rFonts w:ascii="Times New Roman" w:eastAsia="仿宋_GB2312" w:hAnsi="Times New Roman" w:cs="Times New Roman" w:hint="eastAsia"/>
          <w:bCs/>
          <w:sz w:val="30"/>
          <w:szCs w:val="30"/>
        </w:rPr>
        <w:t>充分</w:t>
      </w:r>
      <w:r w:rsidR="00C752EE">
        <w:rPr>
          <w:rFonts w:ascii="Times New Roman" w:eastAsia="仿宋_GB2312" w:hAnsi="Times New Roman" w:cs="Times New Roman"/>
          <w:bCs/>
          <w:sz w:val="30"/>
          <w:szCs w:val="30"/>
        </w:rPr>
        <w:t>发挥广西作为</w:t>
      </w:r>
      <w:r w:rsidR="00C752EE" w:rsidRPr="0060000E">
        <w:rPr>
          <w:rFonts w:ascii="仿宋_GB2312" w:eastAsia="仿宋_GB2312" w:hAnsi="Times New Roman" w:cs="Times New Roman" w:hint="eastAsia"/>
          <w:bCs/>
          <w:sz w:val="30"/>
          <w:szCs w:val="30"/>
        </w:rPr>
        <w:t>“</w:t>
      </w:r>
      <w:r w:rsidR="00C752EE">
        <w:rPr>
          <w:rFonts w:ascii="Times New Roman" w:eastAsia="仿宋_GB2312" w:hAnsi="Times New Roman" w:cs="Times New Roman" w:hint="eastAsia"/>
          <w:bCs/>
          <w:sz w:val="30"/>
          <w:szCs w:val="30"/>
        </w:rPr>
        <w:t>一</w:t>
      </w:r>
      <w:r w:rsidR="00C752EE">
        <w:rPr>
          <w:rFonts w:ascii="Times New Roman" w:eastAsia="仿宋_GB2312" w:hAnsi="Times New Roman" w:cs="Times New Roman"/>
          <w:bCs/>
          <w:sz w:val="30"/>
          <w:szCs w:val="30"/>
        </w:rPr>
        <w:t>带一路</w:t>
      </w:r>
      <w:r w:rsidR="00C752EE" w:rsidRPr="0060000E">
        <w:rPr>
          <w:rFonts w:ascii="仿宋_GB2312" w:eastAsia="仿宋_GB2312" w:hAnsi="Times New Roman" w:cs="Times New Roman" w:hint="eastAsia"/>
          <w:bCs/>
          <w:sz w:val="30"/>
          <w:szCs w:val="30"/>
        </w:rPr>
        <w:t>”</w:t>
      </w:r>
      <w:r w:rsidR="00877139">
        <w:rPr>
          <w:rFonts w:ascii="仿宋_GB2312" w:eastAsia="仿宋_GB2312" w:hAnsi="Times New Roman" w:cs="Times New Roman" w:hint="eastAsia"/>
          <w:bCs/>
          <w:sz w:val="30"/>
          <w:szCs w:val="30"/>
        </w:rPr>
        <w:t>有</w:t>
      </w:r>
      <w:r w:rsidR="00877139">
        <w:rPr>
          <w:rFonts w:ascii="仿宋_GB2312" w:eastAsia="仿宋_GB2312" w:hAnsi="Times New Roman" w:cs="Times New Roman"/>
          <w:bCs/>
          <w:sz w:val="30"/>
          <w:szCs w:val="30"/>
        </w:rPr>
        <w:t>机衔接</w:t>
      </w:r>
      <w:r w:rsidR="00C752EE">
        <w:rPr>
          <w:rFonts w:ascii="Times New Roman" w:eastAsia="仿宋_GB2312" w:hAnsi="Times New Roman" w:cs="Times New Roman"/>
          <w:bCs/>
          <w:sz w:val="30"/>
          <w:szCs w:val="30"/>
        </w:rPr>
        <w:t>重要门户和面向东盟</w:t>
      </w:r>
      <w:r w:rsidR="00877139">
        <w:rPr>
          <w:rFonts w:ascii="Times New Roman" w:eastAsia="仿宋_GB2312" w:hAnsi="Times New Roman" w:cs="Times New Roman" w:hint="eastAsia"/>
          <w:bCs/>
          <w:sz w:val="30"/>
          <w:szCs w:val="30"/>
        </w:rPr>
        <w:t>国</w:t>
      </w:r>
      <w:r w:rsidR="00877139">
        <w:rPr>
          <w:rFonts w:ascii="Times New Roman" w:eastAsia="仿宋_GB2312" w:hAnsi="Times New Roman" w:cs="Times New Roman"/>
          <w:bCs/>
          <w:sz w:val="30"/>
          <w:szCs w:val="30"/>
        </w:rPr>
        <w:t>家开放合作</w:t>
      </w:r>
      <w:r w:rsidR="00C752EE">
        <w:rPr>
          <w:rFonts w:ascii="Times New Roman" w:eastAsia="仿宋_GB2312" w:hAnsi="Times New Roman" w:cs="Times New Roman"/>
          <w:bCs/>
          <w:sz w:val="30"/>
          <w:szCs w:val="30"/>
        </w:rPr>
        <w:t>桥头堡的独特区位优势，</w:t>
      </w:r>
      <w:r w:rsidR="00877139">
        <w:rPr>
          <w:rFonts w:ascii="Times New Roman" w:eastAsia="仿宋_GB2312" w:hAnsi="Times New Roman" w:cs="Times New Roman" w:hint="eastAsia"/>
          <w:bCs/>
          <w:sz w:val="30"/>
          <w:szCs w:val="30"/>
        </w:rPr>
        <w:t>深化</w:t>
      </w:r>
      <w:r w:rsidR="00877139">
        <w:rPr>
          <w:rFonts w:ascii="Times New Roman" w:eastAsia="仿宋_GB2312" w:hAnsi="Times New Roman" w:cs="Times New Roman"/>
          <w:bCs/>
          <w:sz w:val="30"/>
          <w:szCs w:val="30"/>
        </w:rPr>
        <w:t>中国与东盟建筑业交流合作，经商务部批复同意，</w:t>
      </w:r>
      <w:r w:rsidR="00143AE6" w:rsidRPr="00143AE6">
        <w:rPr>
          <w:rFonts w:ascii="Times New Roman" w:eastAsia="仿宋_GB2312" w:hAnsi="Times New Roman" w:cs="Times New Roman" w:hint="eastAsia"/>
          <w:bCs/>
          <w:sz w:val="30"/>
          <w:szCs w:val="30"/>
        </w:rPr>
        <w:t>住房和城乡建设部、广西壮族自治区人民政府拟于</w:t>
      </w:r>
      <w:r w:rsidR="00143AE6">
        <w:rPr>
          <w:rFonts w:ascii="Times New Roman" w:eastAsia="仿宋_GB2312" w:hAnsi="Times New Roman" w:cs="Times New Roman" w:hint="eastAsia"/>
          <w:bCs/>
          <w:sz w:val="30"/>
          <w:szCs w:val="30"/>
        </w:rPr>
        <w:t>2022</w:t>
      </w:r>
      <w:r w:rsidR="00143AE6">
        <w:rPr>
          <w:rFonts w:ascii="Times New Roman" w:eastAsia="仿宋_GB2312" w:hAnsi="Times New Roman" w:cs="Times New Roman" w:hint="eastAsia"/>
          <w:bCs/>
          <w:sz w:val="30"/>
          <w:szCs w:val="30"/>
        </w:rPr>
        <w:t>年</w:t>
      </w:r>
      <w:r w:rsidR="00143AE6">
        <w:rPr>
          <w:rFonts w:ascii="Times New Roman" w:eastAsia="仿宋_GB2312" w:hAnsi="Times New Roman" w:cs="Times New Roman" w:hint="eastAsia"/>
          <w:bCs/>
          <w:sz w:val="30"/>
          <w:szCs w:val="30"/>
        </w:rPr>
        <w:t>1</w:t>
      </w:r>
      <w:r w:rsidR="00143AE6">
        <w:rPr>
          <w:rFonts w:ascii="Times New Roman" w:eastAsia="仿宋_GB2312" w:hAnsi="Times New Roman" w:cs="Times New Roman"/>
          <w:bCs/>
          <w:sz w:val="30"/>
          <w:szCs w:val="30"/>
        </w:rPr>
        <w:t>1</w:t>
      </w:r>
      <w:r w:rsidR="00143AE6">
        <w:rPr>
          <w:rFonts w:ascii="Times New Roman" w:eastAsia="仿宋_GB2312" w:hAnsi="Times New Roman" w:cs="Times New Roman" w:hint="eastAsia"/>
          <w:bCs/>
          <w:sz w:val="30"/>
          <w:szCs w:val="30"/>
        </w:rPr>
        <w:t>月</w:t>
      </w:r>
      <w:r w:rsidR="00143AE6">
        <w:rPr>
          <w:rFonts w:ascii="Times New Roman" w:eastAsia="仿宋_GB2312" w:hAnsi="Times New Roman" w:cs="Times New Roman" w:hint="eastAsia"/>
          <w:bCs/>
          <w:sz w:val="30"/>
          <w:szCs w:val="30"/>
        </w:rPr>
        <w:t>25</w:t>
      </w:r>
      <w:r w:rsidR="00143AE6">
        <w:rPr>
          <w:rFonts w:ascii="Times New Roman" w:eastAsia="仿宋_GB2312" w:hAnsi="Times New Roman" w:cs="Times New Roman" w:hint="eastAsia"/>
          <w:bCs/>
          <w:sz w:val="30"/>
          <w:szCs w:val="30"/>
        </w:rPr>
        <w:t>日至</w:t>
      </w:r>
      <w:r w:rsidR="00143AE6">
        <w:rPr>
          <w:rFonts w:ascii="Times New Roman" w:eastAsia="仿宋_GB2312" w:hAnsi="Times New Roman" w:cs="Times New Roman"/>
          <w:bCs/>
          <w:sz w:val="30"/>
          <w:szCs w:val="30"/>
        </w:rPr>
        <w:t>27</w:t>
      </w:r>
      <w:r w:rsidR="00143AE6">
        <w:rPr>
          <w:rFonts w:ascii="Times New Roman" w:eastAsia="仿宋_GB2312" w:hAnsi="Times New Roman" w:cs="Times New Roman" w:hint="eastAsia"/>
          <w:bCs/>
          <w:sz w:val="30"/>
          <w:szCs w:val="30"/>
        </w:rPr>
        <w:t>日</w:t>
      </w:r>
      <w:r w:rsidR="00143AE6" w:rsidRPr="00143AE6">
        <w:rPr>
          <w:rFonts w:ascii="Times New Roman" w:eastAsia="仿宋_GB2312" w:hAnsi="Times New Roman" w:cs="Times New Roman" w:hint="eastAsia"/>
          <w:bCs/>
          <w:sz w:val="30"/>
          <w:szCs w:val="30"/>
        </w:rPr>
        <w:t>在</w:t>
      </w:r>
      <w:r w:rsidR="00143AE6">
        <w:rPr>
          <w:rFonts w:ascii="Times New Roman" w:eastAsia="仿宋_GB2312" w:hAnsi="Times New Roman" w:cs="Times New Roman" w:hint="eastAsia"/>
          <w:bCs/>
          <w:sz w:val="30"/>
          <w:szCs w:val="30"/>
        </w:rPr>
        <w:t>南宁</w:t>
      </w:r>
      <w:r w:rsidR="00143AE6">
        <w:rPr>
          <w:rFonts w:ascii="Times New Roman" w:eastAsia="仿宋_GB2312" w:hAnsi="Times New Roman" w:cs="Times New Roman"/>
          <w:bCs/>
          <w:sz w:val="30"/>
          <w:szCs w:val="30"/>
        </w:rPr>
        <w:t>国际会展中心</w:t>
      </w:r>
      <w:r w:rsidR="00143AE6" w:rsidRPr="00143AE6">
        <w:rPr>
          <w:rFonts w:ascii="Times New Roman" w:eastAsia="仿宋_GB2312" w:hAnsi="Times New Roman" w:cs="Times New Roman" w:hint="eastAsia"/>
          <w:bCs/>
          <w:sz w:val="30"/>
          <w:szCs w:val="30"/>
        </w:rPr>
        <w:t>共同主办中国—东盟建筑业合作与发展论坛，同期配套举办</w:t>
      </w:r>
      <w:r w:rsidR="00143AE6" w:rsidRPr="00143AE6">
        <w:rPr>
          <w:rFonts w:ascii="Times New Roman" w:eastAsia="仿宋_GB2312" w:hAnsi="Times New Roman" w:cs="Times New Roman" w:hint="eastAsia"/>
          <w:bCs/>
          <w:sz w:val="30"/>
          <w:szCs w:val="30"/>
        </w:rPr>
        <w:t>2022</w:t>
      </w:r>
      <w:r w:rsidR="00143AE6" w:rsidRPr="00143AE6">
        <w:rPr>
          <w:rFonts w:ascii="Times New Roman" w:eastAsia="仿宋_GB2312" w:hAnsi="Times New Roman" w:cs="Times New Roman" w:hint="eastAsia"/>
          <w:bCs/>
          <w:sz w:val="30"/>
          <w:szCs w:val="30"/>
        </w:rPr>
        <w:t>中国—东盟建筑业暨高品质人居环境博览会。拟邀请住房城乡建设部领导、自治区政府领导、东盟国家驻华大使及领事、广西各市政府领导、全国各省市住建主管部门领导、全国主要建筑协会领导、住建行业领军企业领导亲临出席，邀请东盟国家部级领导在线上出席，</w:t>
      </w:r>
      <w:r w:rsidR="00143AE6" w:rsidRPr="00143AE6">
        <w:rPr>
          <w:rFonts w:ascii="Times New Roman" w:eastAsia="仿宋_GB2312" w:hAnsi="Times New Roman" w:cs="Times New Roman" w:hint="eastAsia"/>
          <w:bCs/>
          <w:sz w:val="30"/>
          <w:szCs w:val="30"/>
        </w:rPr>
        <w:t>10</w:t>
      </w:r>
      <w:r w:rsidR="00143AE6" w:rsidRPr="00143AE6">
        <w:rPr>
          <w:rFonts w:ascii="Times New Roman" w:eastAsia="仿宋_GB2312" w:hAnsi="Times New Roman" w:cs="Times New Roman" w:hint="eastAsia"/>
          <w:bCs/>
          <w:sz w:val="30"/>
          <w:szCs w:val="30"/>
        </w:rPr>
        <w:t>位院士已初步同意出席论坛并演讲。</w:t>
      </w:r>
      <w:r w:rsidR="00143AE6" w:rsidRPr="00143AE6">
        <w:rPr>
          <w:rFonts w:ascii="Times New Roman" w:eastAsia="仿宋_GB2312" w:hAnsi="Times New Roman" w:cs="Times New Roman" w:hint="eastAsia"/>
          <w:bCs/>
          <w:sz w:val="30"/>
          <w:szCs w:val="30"/>
        </w:rPr>
        <w:t>2020</w:t>
      </w:r>
      <w:r w:rsidR="00D95825">
        <w:rPr>
          <w:rFonts w:ascii="Times New Roman" w:eastAsia="仿宋_GB2312" w:hAnsi="Times New Roman" w:cs="Times New Roman" w:hint="eastAsia"/>
          <w:bCs/>
          <w:sz w:val="30"/>
          <w:szCs w:val="30"/>
        </w:rPr>
        <w:t>—</w:t>
      </w:r>
      <w:r w:rsidR="00143AE6" w:rsidRPr="00143AE6">
        <w:rPr>
          <w:rFonts w:ascii="Times New Roman" w:eastAsia="仿宋_GB2312" w:hAnsi="Times New Roman" w:cs="Times New Roman" w:hint="eastAsia"/>
          <w:bCs/>
          <w:sz w:val="30"/>
          <w:szCs w:val="30"/>
        </w:rPr>
        <w:t>2021</w:t>
      </w:r>
      <w:r w:rsidR="00143AE6" w:rsidRPr="00143AE6">
        <w:rPr>
          <w:rFonts w:ascii="Times New Roman" w:eastAsia="仿宋_GB2312" w:hAnsi="Times New Roman" w:cs="Times New Roman" w:hint="eastAsia"/>
          <w:bCs/>
          <w:sz w:val="30"/>
          <w:szCs w:val="30"/>
        </w:rPr>
        <w:t>年全国鲁班奖颁奖大会、</w:t>
      </w:r>
      <w:r w:rsidR="00143AE6" w:rsidRPr="00143AE6">
        <w:rPr>
          <w:rFonts w:ascii="Times New Roman" w:eastAsia="仿宋_GB2312" w:hAnsi="Times New Roman" w:cs="Times New Roman" w:hint="eastAsia"/>
          <w:bCs/>
          <w:sz w:val="30"/>
          <w:szCs w:val="30"/>
        </w:rPr>
        <w:t>2022</w:t>
      </w:r>
      <w:r w:rsidR="00143AE6" w:rsidRPr="00143AE6">
        <w:rPr>
          <w:rFonts w:ascii="Times New Roman" w:eastAsia="仿宋_GB2312" w:hAnsi="Times New Roman" w:cs="Times New Roman" w:hint="eastAsia"/>
          <w:bCs/>
          <w:sz w:val="30"/>
          <w:szCs w:val="30"/>
        </w:rPr>
        <w:t>年中国施工企业</w:t>
      </w:r>
      <w:r w:rsidR="00143AE6" w:rsidRPr="00143AE6">
        <w:rPr>
          <w:rFonts w:ascii="Times New Roman" w:eastAsia="仿宋_GB2312" w:hAnsi="Times New Roman" w:cs="Times New Roman" w:hint="eastAsia"/>
          <w:bCs/>
          <w:sz w:val="30"/>
          <w:szCs w:val="30"/>
        </w:rPr>
        <w:lastRenderedPageBreak/>
        <w:t>管理协会会长会议也将在南宁市同步召开。</w:t>
      </w:r>
    </w:p>
    <w:p w:rsidR="00DA6C3B" w:rsidRDefault="00693299" w:rsidP="001358CC">
      <w:pPr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bCs/>
          <w:sz w:val="30"/>
          <w:szCs w:val="30"/>
        </w:rPr>
      </w:pPr>
      <w:r w:rsidRPr="00693299">
        <w:rPr>
          <w:rFonts w:ascii="Times New Roman" w:eastAsia="仿宋_GB2312" w:hAnsi="Times New Roman" w:cs="Times New Roman"/>
          <w:bCs/>
          <w:sz w:val="30"/>
          <w:szCs w:val="30"/>
        </w:rPr>
        <w:t>本届建博会展区面积达</w:t>
      </w:r>
      <w:r w:rsidRPr="00693299">
        <w:rPr>
          <w:rFonts w:ascii="Times New Roman" w:eastAsia="仿宋_GB2312" w:hAnsi="Times New Roman" w:cs="Times New Roman"/>
          <w:bCs/>
          <w:sz w:val="30"/>
          <w:szCs w:val="30"/>
        </w:rPr>
        <w:t>7</w:t>
      </w:r>
      <w:r w:rsidRPr="00693299">
        <w:rPr>
          <w:rFonts w:ascii="Times New Roman" w:eastAsia="仿宋_GB2312" w:hAnsi="Times New Roman" w:cs="Times New Roman"/>
          <w:bCs/>
          <w:sz w:val="30"/>
          <w:szCs w:val="30"/>
        </w:rPr>
        <w:t>万多平方米，</w:t>
      </w:r>
      <w:r w:rsidR="00295E91">
        <w:rPr>
          <w:rFonts w:ascii="Times New Roman" w:eastAsia="仿宋_GB2312" w:hAnsi="Times New Roman" w:cs="Times New Roman" w:hint="eastAsia"/>
          <w:bCs/>
          <w:sz w:val="30"/>
          <w:szCs w:val="30"/>
        </w:rPr>
        <w:t>44</w:t>
      </w:r>
      <w:r w:rsidR="00295E91">
        <w:rPr>
          <w:rFonts w:ascii="Times New Roman" w:eastAsia="仿宋_GB2312" w:hAnsi="Times New Roman" w:cs="Times New Roman" w:hint="eastAsia"/>
          <w:bCs/>
          <w:sz w:val="30"/>
          <w:szCs w:val="30"/>
        </w:rPr>
        <w:t>家</w:t>
      </w:r>
      <w:r w:rsidR="00295E91">
        <w:rPr>
          <w:rFonts w:ascii="Times New Roman" w:eastAsia="仿宋_GB2312" w:hAnsi="Times New Roman" w:cs="Times New Roman"/>
          <w:bCs/>
          <w:sz w:val="30"/>
          <w:szCs w:val="30"/>
        </w:rPr>
        <w:t>世界</w:t>
      </w:r>
      <w:r w:rsidR="00295E91">
        <w:rPr>
          <w:rFonts w:ascii="Times New Roman" w:eastAsia="仿宋_GB2312" w:hAnsi="Times New Roman" w:cs="Times New Roman" w:hint="eastAsia"/>
          <w:bCs/>
          <w:sz w:val="30"/>
          <w:szCs w:val="30"/>
        </w:rPr>
        <w:t>500</w:t>
      </w:r>
      <w:r w:rsidR="00295E91">
        <w:rPr>
          <w:rFonts w:ascii="Times New Roman" w:eastAsia="仿宋_GB2312" w:hAnsi="Times New Roman" w:cs="Times New Roman" w:hint="eastAsia"/>
          <w:bCs/>
          <w:sz w:val="30"/>
          <w:szCs w:val="30"/>
        </w:rPr>
        <w:t>强、中</w:t>
      </w:r>
      <w:r w:rsidR="00295E91">
        <w:rPr>
          <w:rFonts w:ascii="Times New Roman" w:eastAsia="仿宋_GB2312" w:hAnsi="Times New Roman" w:cs="Times New Roman"/>
          <w:bCs/>
          <w:sz w:val="30"/>
          <w:szCs w:val="30"/>
        </w:rPr>
        <w:t>国</w:t>
      </w:r>
      <w:r w:rsidR="00295E91">
        <w:rPr>
          <w:rFonts w:ascii="Times New Roman" w:eastAsia="仿宋_GB2312" w:hAnsi="Times New Roman" w:cs="Times New Roman" w:hint="eastAsia"/>
          <w:bCs/>
          <w:sz w:val="30"/>
          <w:szCs w:val="30"/>
        </w:rPr>
        <w:t>500</w:t>
      </w:r>
      <w:r w:rsidR="00295E91">
        <w:rPr>
          <w:rFonts w:ascii="Times New Roman" w:eastAsia="仿宋_GB2312" w:hAnsi="Times New Roman" w:cs="Times New Roman" w:hint="eastAsia"/>
          <w:bCs/>
          <w:sz w:val="30"/>
          <w:szCs w:val="30"/>
        </w:rPr>
        <w:t>强</w:t>
      </w:r>
      <w:r w:rsidR="00295E91">
        <w:rPr>
          <w:rFonts w:ascii="Times New Roman" w:eastAsia="仿宋_GB2312" w:hAnsi="Times New Roman" w:cs="Times New Roman"/>
          <w:bCs/>
          <w:sz w:val="30"/>
          <w:szCs w:val="30"/>
        </w:rPr>
        <w:t>及上市公司将参展</w:t>
      </w:r>
      <w:r w:rsidR="00D95825">
        <w:rPr>
          <w:rFonts w:ascii="Times New Roman" w:eastAsia="仿宋_GB2312" w:hAnsi="Times New Roman" w:cs="Times New Roman" w:hint="eastAsia"/>
          <w:bCs/>
          <w:sz w:val="30"/>
          <w:szCs w:val="30"/>
        </w:rPr>
        <w:t>。</w:t>
      </w:r>
      <w:r w:rsidRPr="00693299">
        <w:rPr>
          <w:rFonts w:ascii="Times New Roman" w:eastAsia="仿宋_GB2312" w:hAnsi="Times New Roman" w:cs="Times New Roman"/>
          <w:bCs/>
          <w:sz w:val="30"/>
          <w:szCs w:val="30"/>
        </w:rPr>
        <w:t>展览内容涵盖</w:t>
      </w:r>
      <w:r w:rsidR="00295E91" w:rsidRPr="00693299">
        <w:rPr>
          <w:rFonts w:ascii="Times New Roman" w:eastAsia="仿宋_GB2312" w:hAnsi="Times New Roman" w:cs="Times New Roman"/>
          <w:bCs/>
          <w:sz w:val="30"/>
          <w:szCs w:val="30"/>
        </w:rPr>
        <w:t>装配式建筑、绿色建筑</w:t>
      </w:r>
      <w:r w:rsidR="00295E91">
        <w:rPr>
          <w:rFonts w:ascii="Times New Roman" w:eastAsia="仿宋_GB2312" w:hAnsi="Times New Roman" w:cs="Times New Roman" w:hint="eastAsia"/>
          <w:bCs/>
          <w:sz w:val="30"/>
          <w:szCs w:val="30"/>
        </w:rPr>
        <w:t>、</w:t>
      </w:r>
      <w:r w:rsidR="00295E91">
        <w:rPr>
          <w:rFonts w:ascii="Times New Roman" w:eastAsia="仿宋_GB2312" w:hAnsi="Times New Roman" w:cs="Times New Roman"/>
          <w:bCs/>
          <w:sz w:val="30"/>
          <w:szCs w:val="30"/>
        </w:rPr>
        <w:t>绿色生态环保</w:t>
      </w:r>
      <w:r w:rsidR="00295E91" w:rsidRPr="00693299">
        <w:rPr>
          <w:rFonts w:ascii="Times New Roman" w:eastAsia="仿宋_GB2312" w:hAnsi="Times New Roman" w:cs="Times New Roman"/>
          <w:bCs/>
          <w:sz w:val="30"/>
          <w:szCs w:val="30"/>
        </w:rPr>
        <w:t>、智能建造、智能家居与智慧生活、新型墙材、金融以及国际建筑成果、先进建筑技术演示与体验等，</w:t>
      </w:r>
      <w:r w:rsidRPr="00693299">
        <w:rPr>
          <w:rFonts w:ascii="Times New Roman" w:eastAsia="仿宋_GB2312" w:hAnsi="Times New Roman" w:cs="Times New Roman"/>
          <w:bCs/>
          <w:sz w:val="30"/>
          <w:szCs w:val="30"/>
        </w:rPr>
        <w:t>是着力打造面向东盟的建筑业绿色发展、高质量发展的重要平台。其中</w:t>
      </w:r>
      <w:r w:rsidR="00D72056">
        <w:rPr>
          <w:rFonts w:ascii="Times New Roman" w:eastAsia="仿宋_GB2312" w:hAnsi="Times New Roman" w:cs="Times New Roman" w:hint="eastAsia"/>
          <w:bCs/>
          <w:sz w:val="30"/>
          <w:szCs w:val="30"/>
        </w:rPr>
        <w:t>本行业</w:t>
      </w:r>
      <w:r w:rsidRPr="00693299">
        <w:rPr>
          <w:rFonts w:ascii="Times New Roman" w:eastAsia="仿宋_GB2312" w:hAnsi="Times New Roman" w:cs="Times New Roman"/>
          <w:bCs/>
          <w:sz w:val="30"/>
          <w:szCs w:val="30"/>
        </w:rPr>
        <w:t>区主要集中在</w:t>
      </w:r>
      <w:r w:rsidRPr="00693299">
        <w:rPr>
          <w:rFonts w:ascii="Times New Roman" w:eastAsia="仿宋_GB2312" w:hAnsi="Times New Roman" w:cs="Times New Roman"/>
          <w:bCs/>
          <w:sz w:val="30"/>
          <w:szCs w:val="30"/>
        </w:rPr>
        <w:t>D</w:t>
      </w:r>
      <w:r w:rsidRPr="00693299">
        <w:rPr>
          <w:rFonts w:ascii="Times New Roman" w:eastAsia="仿宋_GB2312" w:hAnsi="Times New Roman" w:cs="Times New Roman"/>
          <w:bCs/>
          <w:sz w:val="30"/>
          <w:szCs w:val="30"/>
        </w:rPr>
        <w:t>区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二</w:t>
      </w:r>
      <w:r w:rsidRPr="00693299">
        <w:rPr>
          <w:rFonts w:ascii="Times New Roman" w:eastAsia="仿宋_GB2312" w:hAnsi="Times New Roman" w:cs="Times New Roman"/>
          <w:bCs/>
          <w:sz w:val="30"/>
          <w:szCs w:val="30"/>
        </w:rPr>
        <w:t>层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7</w:t>
      </w:r>
      <w:r w:rsidR="00295E91">
        <w:rPr>
          <w:rFonts w:ascii="Times New Roman" w:eastAsia="仿宋_GB2312" w:hAnsi="Times New Roman" w:cs="Times New Roman" w:hint="eastAsia"/>
          <w:bCs/>
          <w:sz w:val="30"/>
          <w:szCs w:val="30"/>
        </w:rPr>
        <w:t>号和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12</w:t>
      </w:r>
      <w:r w:rsidRPr="00693299">
        <w:rPr>
          <w:rFonts w:ascii="Times New Roman" w:eastAsia="仿宋_GB2312" w:hAnsi="Times New Roman" w:cs="Times New Roman"/>
          <w:bCs/>
          <w:sz w:val="30"/>
          <w:szCs w:val="30"/>
        </w:rPr>
        <w:t>号馆。</w:t>
      </w:r>
    </w:p>
    <w:p w:rsidR="00295E91" w:rsidRDefault="00295E91" w:rsidP="001358CC">
      <w:pPr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bCs/>
          <w:sz w:val="30"/>
          <w:szCs w:val="30"/>
        </w:rPr>
      </w:pP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根据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广西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住房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和城乡建设厅</w:t>
      </w:r>
      <w:r w:rsidR="00D72056">
        <w:rPr>
          <w:rFonts w:ascii="Times New Roman" w:eastAsia="仿宋_GB2312" w:hAnsi="Times New Roman" w:cs="Times New Roman" w:hint="eastAsia"/>
          <w:bCs/>
          <w:sz w:val="30"/>
          <w:szCs w:val="30"/>
        </w:rPr>
        <w:t>要求，本</w:t>
      </w:r>
      <w:r w:rsidR="00D72056">
        <w:rPr>
          <w:rFonts w:ascii="Times New Roman" w:eastAsia="仿宋_GB2312" w:hAnsi="Times New Roman" w:cs="Times New Roman"/>
          <w:bCs/>
          <w:sz w:val="30"/>
          <w:szCs w:val="30"/>
        </w:rPr>
        <w:t>协会组织广西绿城水务股份有限公司、南宁大沙田供水有限责任公司及在邕会员单位共</w:t>
      </w:r>
      <w:r w:rsidR="00D72056">
        <w:rPr>
          <w:rFonts w:ascii="Times New Roman" w:eastAsia="仿宋_GB2312" w:hAnsi="Times New Roman" w:cs="Times New Roman" w:hint="eastAsia"/>
          <w:bCs/>
          <w:sz w:val="30"/>
          <w:szCs w:val="30"/>
        </w:rPr>
        <w:t>300</w:t>
      </w:r>
      <w:r w:rsidR="00D72056">
        <w:rPr>
          <w:rFonts w:ascii="Times New Roman" w:eastAsia="仿宋_GB2312" w:hAnsi="Times New Roman" w:cs="Times New Roman" w:hint="eastAsia"/>
          <w:bCs/>
          <w:sz w:val="30"/>
          <w:szCs w:val="30"/>
        </w:rPr>
        <w:t>多</w:t>
      </w:r>
      <w:r w:rsidR="00D72056">
        <w:rPr>
          <w:rFonts w:ascii="Times New Roman" w:eastAsia="仿宋_GB2312" w:hAnsi="Times New Roman" w:cs="Times New Roman"/>
          <w:bCs/>
          <w:sz w:val="30"/>
          <w:szCs w:val="30"/>
        </w:rPr>
        <w:t>人观展</w:t>
      </w:r>
      <w:r w:rsidR="00D72056">
        <w:rPr>
          <w:rFonts w:ascii="Times New Roman" w:eastAsia="仿宋_GB2312" w:hAnsi="Times New Roman" w:cs="Times New Roman" w:hint="eastAsia"/>
          <w:bCs/>
          <w:sz w:val="30"/>
          <w:szCs w:val="30"/>
        </w:rPr>
        <w:t>。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为做好本次建博会观展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工作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，现将有关事项通知如下：</w:t>
      </w:r>
    </w:p>
    <w:p w:rsidR="00577FBA" w:rsidRPr="00577FBA" w:rsidRDefault="00295E91" w:rsidP="001358CC">
      <w:pPr>
        <w:spacing w:line="540" w:lineRule="exact"/>
        <w:ind w:firstLineChars="200" w:firstLine="600"/>
        <w:jc w:val="left"/>
        <w:rPr>
          <w:rFonts w:ascii="黑体" w:eastAsia="黑体" w:hAnsi="黑体" w:cs="Times New Roman"/>
          <w:bCs/>
          <w:sz w:val="30"/>
          <w:szCs w:val="30"/>
        </w:rPr>
      </w:pPr>
      <w:r w:rsidRPr="00577FBA">
        <w:rPr>
          <w:rFonts w:ascii="黑体" w:eastAsia="黑体" w:hAnsi="黑体" w:cs="Times New Roman" w:hint="eastAsia"/>
          <w:bCs/>
          <w:sz w:val="30"/>
          <w:szCs w:val="30"/>
        </w:rPr>
        <w:t>一</w:t>
      </w:r>
      <w:r w:rsidRPr="00577FBA">
        <w:rPr>
          <w:rFonts w:ascii="黑体" w:eastAsia="黑体" w:hAnsi="黑体" w:cs="Times New Roman"/>
          <w:bCs/>
          <w:sz w:val="30"/>
          <w:szCs w:val="30"/>
        </w:rPr>
        <w:t>、</w:t>
      </w:r>
      <w:r w:rsidR="00577FBA">
        <w:rPr>
          <w:rFonts w:ascii="黑体" w:eastAsia="黑体" w:hAnsi="黑体" w:cs="Times New Roman" w:hint="eastAsia"/>
          <w:bCs/>
          <w:sz w:val="30"/>
          <w:szCs w:val="30"/>
        </w:rPr>
        <w:t>观</w:t>
      </w:r>
      <w:r w:rsidR="00577FBA" w:rsidRPr="00577FBA">
        <w:rPr>
          <w:rFonts w:ascii="黑体" w:eastAsia="黑体" w:hAnsi="黑体" w:cs="Times New Roman"/>
          <w:bCs/>
          <w:sz w:val="30"/>
          <w:szCs w:val="30"/>
        </w:rPr>
        <w:t>展时间</w:t>
      </w:r>
    </w:p>
    <w:p w:rsidR="00577FBA" w:rsidRDefault="00577FBA" w:rsidP="001358CC">
      <w:pPr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Cs/>
          <w:sz w:val="30"/>
          <w:szCs w:val="30"/>
        </w:rPr>
        <w:t>2022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年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11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月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27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日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中午及下午</w:t>
      </w:r>
    </w:p>
    <w:p w:rsidR="00577FBA" w:rsidRPr="00577FBA" w:rsidRDefault="00577FBA" w:rsidP="001358CC">
      <w:pPr>
        <w:spacing w:line="540" w:lineRule="exact"/>
        <w:ind w:firstLineChars="200" w:firstLine="600"/>
        <w:jc w:val="left"/>
        <w:rPr>
          <w:rFonts w:ascii="黑体" w:eastAsia="黑体" w:hAnsi="黑体" w:cs="Times New Roman" w:hint="eastAsia"/>
          <w:bCs/>
          <w:sz w:val="30"/>
          <w:szCs w:val="30"/>
        </w:rPr>
      </w:pPr>
      <w:r w:rsidRPr="00577FBA">
        <w:rPr>
          <w:rFonts w:ascii="黑体" w:eastAsia="黑体" w:hAnsi="黑体" w:cs="Times New Roman" w:hint="eastAsia"/>
          <w:bCs/>
          <w:sz w:val="30"/>
          <w:szCs w:val="30"/>
        </w:rPr>
        <w:t>二、</w:t>
      </w:r>
      <w:r>
        <w:rPr>
          <w:rFonts w:ascii="黑体" w:eastAsia="黑体" w:hAnsi="黑体" w:cs="Times New Roman" w:hint="eastAsia"/>
          <w:bCs/>
          <w:sz w:val="30"/>
          <w:szCs w:val="30"/>
        </w:rPr>
        <w:t>观</w:t>
      </w:r>
      <w:r w:rsidRPr="00577FBA">
        <w:rPr>
          <w:rFonts w:ascii="黑体" w:eastAsia="黑体" w:hAnsi="黑体" w:cs="Times New Roman" w:hint="eastAsia"/>
          <w:bCs/>
          <w:sz w:val="30"/>
          <w:szCs w:val="30"/>
        </w:rPr>
        <w:t>展</w:t>
      </w:r>
      <w:r w:rsidRPr="00577FBA">
        <w:rPr>
          <w:rFonts w:ascii="黑体" w:eastAsia="黑体" w:hAnsi="黑体" w:cs="Times New Roman"/>
          <w:bCs/>
          <w:sz w:val="30"/>
          <w:szCs w:val="30"/>
        </w:rPr>
        <w:t>人</w:t>
      </w:r>
      <w:r w:rsidRPr="00577FBA">
        <w:rPr>
          <w:rFonts w:ascii="黑体" w:eastAsia="黑体" w:hAnsi="黑体" w:cs="Times New Roman" w:hint="eastAsia"/>
          <w:bCs/>
          <w:sz w:val="30"/>
          <w:szCs w:val="30"/>
        </w:rPr>
        <w:t>数</w:t>
      </w:r>
      <w:r w:rsidR="00D95825">
        <w:rPr>
          <w:rFonts w:ascii="黑体" w:eastAsia="黑体" w:hAnsi="黑体" w:cs="Times New Roman" w:hint="eastAsia"/>
          <w:bCs/>
          <w:sz w:val="30"/>
          <w:szCs w:val="30"/>
        </w:rPr>
        <w:t>分配</w:t>
      </w:r>
    </w:p>
    <w:p w:rsidR="00D72056" w:rsidRDefault="00577FBA" w:rsidP="001358CC">
      <w:pPr>
        <w:spacing w:line="540" w:lineRule="exact"/>
        <w:ind w:firstLineChars="200" w:firstLine="600"/>
        <w:jc w:val="left"/>
        <w:rPr>
          <w:rFonts w:ascii="Times New Roman" w:eastAsia="仿宋_GB2312" w:hAnsi="Times New Roman" w:cs="Times New Roman" w:hint="eastAsia"/>
          <w:bCs/>
          <w:sz w:val="30"/>
          <w:szCs w:val="30"/>
        </w:rPr>
      </w:pP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1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、</w:t>
      </w:r>
      <w:r w:rsidR="00D72056">
        <w:rPr>
          <w:rFonts w:ascii="Times New Roman" w:eastAsia="仿宋_GB2312" w:hAnsi="Times New Roman" w:cs="Times New Roman" w:hint="eastAsia"/>
          <w:bCs/>
          <w:sz w:val="30"/>
          <w:szCs w:val="30"/>
        </w:rPr>
        <w:t>广西</w:t>
      </w:r>
      <w:r w:rsidR="00D72056">
        <w:rPr>
          <w:rFonts w:ascii="Times New Roman" w:eastAsia="仿宋_GB2312" w:hAnsi="Times New Roman" w:cs="Times New Roman"/>
          <w:bCs/>
          <w:sz w:val="30"/>
          <w:szCs w:val="30"/>
        </w:rPr>
        <w:t>城镇供水排水协会全体在岗人员</w:t>
      </w:r>
      <w:r w:rsidR="00D72056">
        <w:rPr>
          <w:rFonts w:ascii="Times New Roman" w:eastAsia="仿宋_GB2312" w:hAnsi="Times New Roman" w:cs="Times New Roman" w:hint="eastAsia"/>
          <w:bCs/>
          <w:sz w:val="30"/>
          <w:szCs w:val="30"/>
        </w:rPr>
        <w:t>9</w:t>
      </w:r>
      <w:r w:rsidR="00D72056">
        <w:rPr>
          <w:rFonts w:ascii="Times New Roman" w:eastAsia="仿宋_GB2312" w:hAnsi="Times New Roman" w:cs="Times New Roman" w:hint="eastAsia"/>
          <w:bCs/>
          <w:sz w:val="30"/>
          <w:szCs w:val="30"/>
        </w:rPr>
        <w:t>人</w:t>
      </w:r>
      <w:r w:rsidR="00D72056">
        <w:rPr>
          <w:rFonts w:ascii="Times New Roman" w:eastAsia="仿宋_GB2312" w:hAnsi="Times New Roman" w:cs="Times New Roman"/>
          <w:bCs/>
          <w:sz w:val="30"/>
          <w:szCs w:val="30"/>
        </w:rPr>
        <w:t>；</w:t>
      </w:r>
    </w:p>
    <w:p w:rsidR="00295E91" w:rsidRDefault="00D72056" w:rsidP="001358CC">
      <w:pPr>
        <w:spacing w:line="540" w:lineRule="exact"/>
        <w:ind w:firstLineChars="200" w:firstLine="600"/>
        <w:jc w:val="left"/>
        <w:rPr>
          <w:rFonts w:ascii="Times New Roman" w:eastAsia="仿宋_GB2312" w:hAnsi="Times New Roman" w:cs="Times New Roman" w:hint="eastAsia"/>
          <w:bCs/>
          <w:sz w:val="30"/>
          <w:szCs w:val="30"/>
        </w:rPr>
      </w:pP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2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、</w:t>
      </w:r>
      <w:r w:rsidR="000D0CE2">
        <w:rPr>
          <w:rFonts w:ascii="Times New Roman" w:eastAsia="仿宋_GB2312" w:hAnsi="Times New Roman" w:cs="Times New Roman" w:hint="eastAsia"/>
          <w:bCs/>
          <w:sz w:val="30"/>
          <w:szCs w:val="30"/>
        </w:rPr>
        <w:t>华</w:t>
      </w:r>
      <w:r w:rsidR="000D0CE2">
        <w:rPr>
          <w:rFonts w:ascii="Times New Roman" w:eastAsia="仿宋_GB2312" w:hAnsi="Times New Roman" w:cs="Times New Roman"/>
          <w:bCs/>
          <w:sz w:val="30"/>
          <w:szCs w:val="30"/>
        </w:rPr>
        <w:t>蓝设计</w:t>
      </w:r>
      <w:r w:rsidR="000D0CE2">
        <w:rPr>
          <w:rFonts w:ascii="Times New Roman" w:eastAsia="仿宋_GB2312" w:hAnsi="Times New Roman" w:cs="Times New Roman" w:hint="eastAsia"/>
          <w:bCs/>
          <w:sz w:val="30"/>
          <w:szCs w:val="30"/>
        </w:rPr>
        <w:t>（</w:t>
      </w:r>
      <w:r w:rsidR="000D0CE2">
        <w:rPr>
          <w:rFonts w:ascii="Times New Roman" w:eastAsia="仿宋_GB2312" w:hAnsi="Times New Roman" w:cs="Times New Roman"/>
          <w:bCs/>
          <w:sz w:val="30"/>
          <w:szCs w:val="30"/>
        </w:rPr>
        <w:t>集团）有限公司</w:t>
      </w:r>
      <w:r w:rsidR="000D0CE2">
        <w:rPr>
          <w:rFonts w:ascii="Times New Roman" w:eastAsia="仿宋_GB2312" w:hAnsi="Times New Roman" w:cs="Times New Roman" w:hint="eastAsia"/>
          <w:bCs/>
          <w:sz w:val="30"/>
          <w:szCs w:val="30"/>
        </w:rPr>
        <w:t>130</w:t>
      </w:r>
      <w:r w:rsidR="000D0CE2">
        <w:rPr>
          <w:rFonts w:ascii="Times New Roman" w:eastAsia="仿宋_GB2312" w:hAnsi="Times New Roman" w:cs="Times New Roman" w:hint="eastAsia"/>
          <w:bCs/>
          <w:sz w:val="30"/>
          <w:szCs w:val="30"/>
        </w:rPr>
        <w:t>人；</w:t>
      </w:r>
      <w:r w:rsidR="000D0CE2">
        <w:rPr>
          <w:rFonts w:ascii="Times New Roman" w:eastAsia="仿宋_GB2312" w:hAnsi="Times New Roman" w:cs="Times New Roman" w:hint="eastAsia"/>
          <w:bCs/>
          <w:sz w:val="30"/>
          <w:szCs w:val="30"/>
        </w:rPr>
        <w:t xml:space="preserve"> </w:t>
      </w:r>
    </w:p>
    <w:p w:rsidR="00577FBA" w:rsidRDefault="00D72056" w:rsidP="001358CC">
      <w:pPr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Cs/>
          <w:sz w:val="30"/>
          <w:szCs w:val="30"/>
        </w:rPr>
        <w:t>3</w:t>
      </w:r>
      <w:r w:rsidR="00577FBA">
        <w:rPr>
          <w:rFonts w:ascii="Times New Roman" w:eastAsia="仿宋_GB2312" w:hAnsi="Times New Roman" w:cs="Times New Roman" w:hint="eastAsia"/>
          <w:bCs/>
          <w:sz w:val="30"/>
          <w:szCs w:val="30"/>
        </w:rPr>
        <w:t>、</w:t>
      </w:r>
      <w:r w:rsidR="000D0CE2">
        <w:rPr>
          <w:rFonts w:ascii="Times New Roman" w:eastAsia="仿宋_GB2312" w:hAnsi="Times New Roman" w:cs="Times New Roman" w:hint="eastAsia"/>
          <w:bCs/>
          <w:sz w:val="30"/>
          <w:szCs w:val="30"/>
        </w:rPr>
        <w:t>广西绿</w:t>
      </w:r>
      <w:r w:rsidR="000D0CE2">
        <w:rPr>
          <w:rFonts w:ascii="Times New Roman" w:eastAsia="仿宋_GB2312" w:hAnsi="Times New Roman" w:cs="Times New Roman"/>
          <w:bCs/>
          <w:sz w:val="30"/>
          <w:szCs w:val="30"/>
        </w:rPr>
        <w:t>城水务</w:t>
      </w:r>
      <w:r w:rsidR="000D0CE2">
        <w:rPr>
          <w:rFonts w:ascii="Times New Roman" w:eastAsia="仿宋_GB2312" w:hAnsi="Times New Roman" w:cs="Times New Roman" w:hint="eastAsia"/>
          <w:bCs/>
          <w:sz w:val="30"/>
          <w:szCs w:val="30"/>
        </w:rPr>
        <w:t>股</w:t>
      </w:r>
      <w:r w:rsidR="000D0CE2">
        <w:rPr>
          <w:rFonts w:ascii="Times New Roman" w:eastAsia="仿宋_GB2312" w:hAnsi="Times New Roman" w:cs="Times New Roman"/>
          <w:bCs/>
          <w:sz w:val="30"/>
          <w:szCs w:val="30"/>
        </w:rPr>
        <w:t>份有限公司</w:t>
      </w:r>
      <w:r w:rsidR="000D0CE2">
        <w:rPr>
          <w:rFonts w:ascii="Times New Roman" w:eastAsia="仿宋_GB2312" w:hAnsi="Times New Roman" w:cs="Times New Roman" w:hint="eastAsia"/>
          <w:bCs/>
          <w:sz w:val="30"/>
          <w:szCs w:val="30"/>
        </w:rPr>
        <w:t>50</w:t>
      </w:r>
      <w:r w:rsidR="000D0CE2">
        <w:rPr>
          <w:rFonts w:ascii="Times New Roman" w:eastAsia="仿宋_GB2312" w:hAnsi="Times New Roman" w:cs="Times New Roman" w:hint="eastAsia"/>
          <w:bCs/>
          <w:sz w:val="30"/>
          <w:szCs w:val="30"/>
        </w:rPr>
        <w:t>人</w:t>
      </w:r>
      <w:r w:rsidR="000D0CE2">
        <w:rPr>
          <w:rFonts w:ascii="Times New Roman" w:eastAsia="仿宋_GB2312" w:hAnsi="Times New Roman" w:cs="Times New Roman"/>
          <w:bCs/>
          <w:sz w:val="30"/>
          <w:szCs w:val="30"/>
        </w:rPr>
        <w:t>；</w:t>
      </w:r>
    </w:p>
    <w:p w:rsidR="00E70AC7" w:rsidRDefault="00E70AC7" w:rsidP="001358CC">
      <w:pPr>
        <w:spacing w:line="540" w:lineRule="exact"/>
        <w:ind w:firstLineChars="200" w:firstLine="600"/>
        <w:jc w:val="left"/>
        <w:rPr>
          <w:rFonts w:ascii="Times New Roman" w:eastAsia="仿宋_GB2312" w:hAnsi="Times New Roman" w:cs="Times New Roman" w:hint="eastAsia"/>
          <w:bCs/>
          <w:sz w:val="30"/>
          <w:szCs w:val="30"/>
        </w:rPr>
      </w:pP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4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、</w:t>
      </w:r>
      <w:r w:rsidR="000D0CE2">
        <w:rPr>
          <w:rFonts w:ascii="Times New Roman" w:eastAsia="仿宋_GB2312" w:hAnsi="Times New Roman" w:cs="Times New Roman" w:hint="eastAsia"/>
          <w:bCs/>
          <w:sz w:val="30"/>
          <w:szCs w:val="30"/>
        </w:rPr>
        <w:t>南宁大</w:t>
      </w:r>
      <w:r w:rsidR="000D0CE2">
        <w:rPr>
          <w:rFonts w:ascii="Times New Roman" w:eastAsia="仿宋_GB2312" w:hAnsi="Times New Roman" w:cs="Times New Roman"/>
          <w:bCs/>
          <w:sz w:val="30"/>
          <w:szCs w:val="30"/>
        </w:rPr>
        <w:t>沙田</w:t>
      </w:r>
      <w:r w:rsidR="000D0CE2">
        <w:rPr>
          <w:rFonts w:ascii="Times New Roman" w:eastAsia="仿宋_GB2312" w:hAnsi="Times New Roman" w:cs="Times New Roman" w:hint="eastAsia"/>
          <w:bCs/>
          <w:sz w:val="30"/>
          <w:szCs w:val="30"/>
        </w:rPr>
        <w:t>供水</w:t>
      </w:r>
      <w:r w:rsidR="000D0CE2">
        <w:rPr>
          <w:rFonts w:ascii="Times New Roman" w:eastAsia="仿宋_GB2312" w:hAnsi="Times New Roman" w:cs="Times New Roman"/>
          <w:bCs/>
          <w:sz w:val="30"/>
          <w:szCs w:val="30"/>
        </w:rPr>
        <w:t>有限责任</w:t>
      </w:r>
      <w:r w:rsidR="000D0CE2">
        <w:rPr>
          <w:rFonts w:ascii="Times New Roman" w:eastAsia="仿宋_GB2312" w:hAnsi="Times New Roman" w:cs="Times New Roman" w:hint="eastAsia"/>
          <w:bCs/>
          <w:sz w:val="30"/>
          <w:szCs w:val="30"/>
        </w:rPr>
        <w:t>公司</w:t>
      </w:r>
      <w:r w:rsidR="000D0CE2">
        <w:rPr>
          <w:rFonts w:ascii="Times New Roman" w:eastAsia="仿宋_GB2312" w:hAnsi="Times New Roman" w:cs="Times New Roman" w:hint="eastAsia"/>
          <w:bCs/>
          <w:sz w:val="30"/>
          <w:szCs w:val="30"/>
        </w:rPr>
        <w:t>30</w:t>
      </w:r>
      <w:r w:rsidR="000D0CE2">
        <w:rPr>
          <w:rFonts w:ascii="Times New Roman" w:eastAsia="仿宋_GB2312" w:hAnsi="Times New Roman" w:cs="Times New Roman" w:hint="eastAsia"/>
          <w:bCs/>
          <w:sz w:val="30"/>
          <w:szCs w:val="30"/>
        </w:rPr>
        <w:t>人</w:t>
      </w:r>
      <w:r w:rsidR="000D0CE2">
        <w:rPr>
          <w:rFonts w:ascii="Times New Roman" w:eastAsia="仿宋_GB2312" w:hAnsi="Times New Roman" w:cs="Times New Roman"/>
          <w:bCs/>
          <w:sz w:val="30"/>
          <w:szCs w:val="30"/>
        </w:rPr>
        <w:t>；</w:t>
      </w:r>
    </w:p>
    <w:p w:rsidR="00577FBA" w:rsidRDefault="00FD03A0" w:rsidP="001358CC">
      <w:pPr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bCs/>
          <w:sz w:val="30"/>
          <w:szCs w:val="30"/>
        </w:rPr>
        <w:t>5</w:t>
      </w:r>
      <w:r w:rsidR="00577FBA">
        <w:rPr>
          <w:rFonts w:ascii="Times New Roman" w:eastAsia="仿宋_GB2312" w:hAnsi="Times New Roman" w:cs="Times New Roman" w:hint="eastAsia"/>
          <w:bCs/>
          <w:sz w:val="30"/>
          <w:szCs w:val="30"/>
        </w:rPr>
        <w:t>、</w:t>
      </w:r>
      <w:r w:rsidR="00577FBA">
        <w:rPr>
          <w:rFonts w:ascii="Times New Roman" w:eastAsia="仿宋_GB2312" w:hAnsi="Times New Roman" w:cs="Times New Roman"/>
          <w:sz w:val="30"/>
          <w:szCs w:val="30"/>
        </w:rPr>
        <w:t>其他在邕会员单位</w:t>
      </w:r>
      <w:r w:rsidR="00577FBA"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 w:rsidR="00577FBA">
        <w:rPr>
          <w:rFonts w:ascii="Times New Roman" w:eastAsia="仿宋_GB2312" w:hAnsi="Times New Roman" w:cs="Times New Roman" w:hint="eastAsia"/>
          <w:sz w:val="30"/>
          <w:szCs w:val="30"/>
        </w:rPr>
        <w:t>～</w:t>
      </w:r>
      <w:r w:rsidR="00577FBA"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 w:rsidR="00577FBA">
        <w:rPr>
          <w:rFonts w:ascii="Times New Roman" w:eastAsia="仿宋_GB2312" w:hAnsi="Times New Roman" w:cs="Times New Roman" w:hint="eastAsia"/>
          <w:sz w:val="30"/>
          <w:szCs w:val="30"/>
        </w:rPr>
        <w:t>人</w:t>
      </w:r>
      <w:r w:rsidR="00577FBA"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577FBA" w:rsidRPr="00577FBA" w:rsidRDefault="00577FBA" w:rsidP="001358CC">
      <w:pPr>
        <w:spacing w:line="540" w:lineRule="exact"/>
        <w:ind w:firstLineChars="200" w:firstLine="600"/>
        <w:jc w:val="left"/>
        <w:rPr>
          <w:rFonts w:ascii="黑体" w:eastAsia="黑体" w:hAnsi="黑体" w:cs="Times New Roman"/>
          <w:bCs/>
          <w:sz w:val="30"/>
          <w:szCs w:val="30"/>
        </w:rPr>
      </w:pPr>
      <w:r w:rsidRPr="00577FBA">
        <w:rPr>
          <w:rFonts w:ascii="黑体" w:eastAsia="黑体" w:hAnsi="黑体" w:cs="Times New Roman" w:hint="eastAsia"/>
          <w:bCs/>
          <w:sz w:val="30"/>
          <w:szCs w:val="30"/>
        </w:rPr>
        <w:t>三、</w:t>
      </w:r>
      <w:r w:rsidRPr="00577FBA">
        <w:rPr>
          <w:rFonts w:ascii="黑体" w:eastAsia="黑体" w:hAnsi="黑体" w:cs="Times New Roman"/>
          <w:bCs/>
          <w:sz w:val="30"/>
          <w:szCs w:val="30"/>
        </w:rPr>
        <w:t>其他事项</w:t>
      </w:r>
    </w:p>
    <w:p w:rsidR="00577FBA" w:rsidRPr="00577FBA" w:rsidRDefault="00577FBA" w:rsidP="001358CC">
      <w:pPr>
        <w:spacing w:line="540" w:lineRule="exact"/>
        <w:ind w:firstLineChars="200" w:firstLine="600"/>
        <w:jc w:val="left"/>
        <w:rPr>
          <w:rFonts w:ascii="Times New Roman" w:eastAsia="仿宋_GB2312" w:hAnsi="Times New Roman" w:cs="Times New Roman" w:hint="eastAsia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r w:rsidRPr="00577FBA">
        <w:rPr>
          <w:rFonts w:ascii="Times New Roman" w:eastAsia="仿宋_GB2312" w:hAnsi="Times New Roman" w:cs="Times New Roman"/>
          <w:sz w:val="30"/>
          <w:szCs w:val="30"/>
        </w:rPr>
        <w:t>由于会展中心无法满足观展</w:t>
      </w:r>
      <w:r w:rsidR="00D72056">
        <w:rPr>
          <w:rFonts w:ascii="Times New Roman" w:eastAsia="仿宋_GB2312" w:hAnsi="Times New Roman" w:cs="Times New Roman" w:hint="eastAsia"/>
          <w:sz w:val="30"/>
          <w:szCs w:val="30"/>
        </w:rPr>
        <w:t>人员</w:t>
      </w:r>
      <w:r w:rsidRPr="00577FBA">
        <w:rPr>
          <w:rFonts w:ascii="Times New Roman" w:eastAsia="仿宋_GB2312" w:hAnsi="Times New Roman" w:cs="Times New Roman"/>
          <w:sz w:val="30"/>
          <w:szCs w:val="30"/>
        </w:rPr>
        <w:t>停车需求，建议采用绿色出行进入会展中心观展。</w:t>
      </w:r>
    </w:p>
    <w:p w:rsidR="002C760B" w:rsidRDefault="00577FBA" w:rsidP="001358CC">
      <w:pPr>
        <w:spacing w:line="540" w:lineRule="exact"/>
        <w:ind w:firstLineChars="200" w:firstLine="600"/>
        <w:jc w:val="left"/>
        <w:rPr>
          <w:rFonts w:ascii="Times New Roman" w:eastAsia="仿宋_GB2312" w:hAnsi="Times New Roman" w:cs="Times New Roman" w:hint="eastAsia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、观</w:t>
      </w:r>
      <w:r>
        <w:rPr>
          <w:rFonts w:ascii="Times New Roman" w:eastAsia="仿宋_GB2312" w:hAnsi="Times New Roman" w:cs="Times New Roman"/>
          <w:sz w:val="30"/>
          <w:szCs w:val="30"/>
        </w:rPr>
        <w:t>展前，观展</w:t>
      </w:r>
      <w:r w:rsidR="00D72056">
        <w:rPr>
          <w:rFonts w:ascii="Times New Roman" w:eastAsia="仿宋_GB2312" w:hAnsi="Times New Roman" w:cs="Times New Roman" w:hint="eastAsia"/>
          <w:sz w:val="30"/>
          <w:szCs w:val="30"/>
        </w:rPr>
        <w:t>人</w:t>
      </w:r>
      <w:r w:rsidR="00D72056">
        <w:rPr>
          <w:rFonts w:ascii="Times New Roman" w:eastAsia="仿宋_GB2312" w:hAnsi="Times New Roman" w:cs="Times New Roman"/>
          <w:sz w:val="30"/>
          <w:szCs w:val="30"/>
        </w:rPr>
        <w:t>员需</w:t>
      </w:r>
      <w:r w:rsidRPr="00577FBA">
        <w:rPr>
          <w:rFonts w:ascii="Times New Roman" w:eastAsia="仿宋_GB2312" w:hAnsi="Times New Roman" w:cs="Times New Roman"/>
          <w:sz w:val="30"/>
          <w:szCs w:val="30"/>
        </w:rPr>
        <w:t>关注</w:t>
      </w:r>
      <w:r w:rsidRPr="00577FBA">
        <w:rPr>
          <w:rFonts w:ascii="仿宋_GB2312" w:eastAsia="仿宋_GB2312" w:hAnsi="Times New Roman" w:cs="Times New Roman" w:hint="eastAsia"/>
          <w:sz w:val="30"/>
          <w:szCs w:val="30"/>
        </w:rPr>
        <w:t>“</w:t>
      </w:r>
      <w:r w:rsidRPr="00577FBA">
        <w:rPr>
          <w:rFonts w:ascii="Times New Roman" w:eastAsia="仿宋_GB2312" w:hAnsi="Times New Roman" w:cs="Times New Roman"/>
          <w:sz w:val="30"/>
          <w:szCs w:val="30"/>
        </w:rPr>
        <w:t>中国</w:t>
      </w:r>
      <w:r>
        <w:rPr>
          <w:rFonts w:ascii="Times New Roman" w:eastAsia="仿宋_GB2312" w:hAnsi="Times New Roman" w:cs="Times New Roman"/>
          <w:sz w:val="30"/>
          <w:szCs w:val="30"/>
        </w:rPr>
        <w:t>—</w:t>
      </w:r>
      <w:r w:rsidRPr="00577FBA">
        <w:rPr>
          <w:rFonts w:ascii="Times New Roman" w:eastAsia="仿宋_GB2312" w:hAnsi="Times New Roman" w:cs="Times New Roman"/>
          <w:sz w:val="30"/>
          <w:szCs w:val="30"/>
        </w:rPr>
        <w:t>东盟建博会</w:t>
      </w:r>
      <w:r w:rsidRPr="00577FBA">
        <w:rPr>
          <w:rFonts w:ascii="仿宋_GB2312" w:eastAsia="仿宋_GB2312" w:hAnsi="Times New Roman" w:cs="Times New Roman" w:hint="eastAsia"/>
          <w:sz w:val="30"/>
          <w:szCs w:val="30"/>
        </w:rPr>
        <w:t>”</w:t>
      </w:r>
      <w:r w:rsidRPr="00577FBA">
        <w:rPr>
          <w:rFonts w:ascii="Times New Roman" w:eastAsia="仿宋_GB2312" w:hAnsi="Times New Roman" w:cs="Times New Roman"/>
          <w:sz w:val="30"/>
          <w:szCs w:val="30"/>
        </w:rPr>
        <w:t>微信公众号，</w:t>
      </w:r>
      <w:r w:rsidR="00D95825">
        <w:rPr>
          <w:rFonts w:ascii="Times New Roman" w:eastAsia="仿宋_GB2312" w:hAnsi="Times New Roman" w:cs="Times New Roman" w:hint="eastAsia"/>
          <w:sz w:val="30"/>
          <w:szCs w:val="30"/>
        </w:rPr>
        <w:t>点击</w:t>
      </w:r>
      <w:r w:rsidR="00D95825">
        <w:rPr>
          <w:rFonts w:ascii="Times New Roman" w:eastAsia="仿宋_GB2312" w:hAnsi="Times New Roman" w:cs="Times New Roman"/>
          <w:sz w:val="30"/>
          <w:szCs w:val="30"/>
        </w:rPr>
        <w:t>底</w:t>
      </w:r>
      <w:r w:rsidR="00D95825">
        <w:rPr>
          <w:rFonts w:ascii="Times New Roman" w:eastAsia="仿宋_GB2312" w:hAnsi="Times New Roman" w:cs="Times New Roman" w:hint="eastAsia"/>
          <w:sz w:val="30"/>
          <w:szCs w:val="30"/>
        </w:rPr>
        <w:t>部</w:t>
      </w:r>
      <w:r w:rsidR="00D95825">
        <w:rPr>
          <w:rFonts w:ascii="Times New Roman" w:eastAsia="仿宋_GB2312" w:hAnsi="Times New Roman" w:cs="Times New Roman"/>
          <w:sz w:val="30"/>
          <w:szCs w:val="30"/>
        </w:rPr>
        <w:t>菜单</w:t>
      </w:r>
      <w:r w:rsidRPr="00577FBA">
        <w:rPr>
          <w:rFonts w:ascii="仿宋_GB2312" w:eastAsia="仿宋_GB2312" w:hAnsi="Times New Roman" w:cs="Times New Roman" w:hint="eastAsia"/>
          <w:sz w:val="30"/>
          <w:szCs w:val="30"/>
        </w:rPr>
        <w:t>“</w:t>
      </w:r>
      <w:r w:rsidRPr="00577FBA">
        <w:rPr>
          <w:rFonts w:ascii="Times New Roman" w:eastAsia="仿宋_GB2312" w:hAnsi="Times New Roman" w:cs="Times New Roman"/>
          <w:sz w:val="30"/>
          <w:szCs w:val="30"/>
        </w:rPr>
        <w:t>展会服务</w:t>
      </w:r>
      <w:r w:rsidRPr="00577FBA">
        <w:rPr>
          <w:rFonts w:ascii="仿宋_GB2312" w:eastAsia="仿宋_GB2312" w:hAnsi="Times New Roman" w:cs="Times New Roman" w:hint="eastAsia"/>
          <w:sz w:val="30"/>
          <w:szCs w:val="30"/>
        </w:rPr>
        <w:t>”</w:t>
      </w:r>
      <w:r w:rsidRPr="00577FBA">
        <w:rPr>
          <w:rFonts w:ascii="Times New Roman" w:eastAsia="仿宋_GB2312" w:hAnsi="Times New Roman" w:cs="Times New Roman"/>
          <w:sz w:val="30"/>
          <w:szCs w:val="30"/>
        </w:rPr>
        <w:t>进入</w:t>
      </w:r>
      <w:r w:rsidRPr="00577FBA">
        <w:rPr>
          <w:rFonts w:ascii="仿宋_GB2312" w:eastAsia="仿宋_GB2312" w:hAnsi="Times New Roman" w:cs="Times New Roman" w:hint="eastAsia"/>
          <w:sz w:val="30"/>
          <w:szCs w:val="30"/>
        </w:rPr>
        <w:t>“</w:t>
      </w:r>
      <w:r w:rsidRPr="00577FBA">
        <w:rPr>
          <w:rFonts w:ascii="Times New Roman" w:eastAsia="仿宋_GB2312" w:hAnsi="Times New Roman" w:cs="Times New Roman"/>
          <w:sz w:val="30"/>
          <w:szCs w:val="30"/>
        </w:rPr>
        <w:t>报名入口</w:t>
      </w:r>
      <w:r w:rsidRPr="00577FBA">
        <w:rPr>
          <w:rFonts w:ascii="仿宋_GB2312" w:eastAsia="仿宋_GB2312" w:hAnsi="Times New Roman" w:cs="Times New Roman" w:hint="eastAsia"/>
          <w:sz w:val="30"/>
          <w:szCs w:val="30"/>
        </w:rPr>
        <w:t>”</w:t>
      </w:r>
      <w:r w:rsidR="00D95825">
        <w:rPr>
          <w:rFonts w:ascii="仿宋_GB2312" w:eastAsia="仿宋_GB2312" w:hAnsi="Times New Roman" w:cs="Times New Roman" w:hint="eastAsia"/>
          <w:sz w:val="30"/>
          <w:szCs w:val="30"/>
        </w:rPr>
        <w:t>主</w:t>
      </w:r>
      <w:r w:rsidR="00D95825">
        <w:rPr>
          <w:rFonts w:ascii="仿宋_GB2312" w:eastAsia="仿宋_GB2312" w:hAnsi="Times New Roman" w:cs="Times New Roman"/>
          <w:sz w:val="30"/>
          <w:szCs w:val="30"/>
        </w:rPr>
        <w:t>界面</w:t>
      </w:r>
      <w:r w:rsidRPr="00577FBA">
        <w:rPr>
          <w:rFonts w:ascii="Times New Roman" w:eastAsia="仿宋_GB2312" w:hAnsi="Times New Roman" w:cs="Times New Roman"/>
          <w:sz w:val="30"/>
          <w:szCs w:val="30"/>
        </w:rPr>
        <w:t>，</w:t>
      </w:r>
      <w:r w:rsidR="00D95825">
        <w:rPr>
          <w:rFonts w:ascii="Times New Roman" w:eastAsia="仿宋_GB2312" w:hAnsi="Times New Roman" w:cs="Times New Roman" w:hint="eastAsia"/>
          <w:sz w:val="30"/>
          <w:szCs w:val="30"/>
        </w:rPr>
        <w:t>点</w:t>
      </w:r>
      <w:r w:rsidR="00D95825">
        <w:rPr>
          <w:rFonts w:ascii="Times New Roman" w:eastAsia="仿宋_GB2312" w:hAnsi="Times New Roman" w:cs="Times New Roman" w:hint="eastAsia"/>
          <w:sz w:val="30"/>
          <w:szCs w:val="30"/>
        </w:rPr>
        <w:t>击</w:t>
      </w:r>
      <w:r w:rsidR="00D95825">
        <w:rPr>
          <w:rFonts w:ascii="Times New Roman" w:eastAsia="仿宋_GB2312" w:hAnsi="Times New Roman" w:cs="Times New Roman" w:hint="eastAsia"/>
          <w:sz w:val="30"/>
          <w:szCs w:val="30"/>
        </w:rPr>
        <w:t>右</w:t>
      </w:r>
      <w:r w:rsidR="00D95825">
        <w:rPr>
          <w:rFonts w:ascii="Times New Roman" w:eastAsia="仿宋_GB2312" w:hAnsi="Times New Roman" w:cs="Times New Roman"/>
          <w:sz w:val="30"/>
          <w:szCs w:val="30"/>
        </w:rPr>
        <w:t>上角</w:t>
      </w:r>
      <w:r w:rsidR="00D95825" w:rsidRPr="00D95825">
        <w:rPr>
          <w:rFonts w:ascii="仿宋_GB2312" w:eastAsia="仿宋_GB2312" w:hAnsi="Times New Roman" w:cs="Times New Roman" w:hint="eastAsia"/>
          <w:sz w:val="30"/>
          <w:szCs w:val="30"/>
        </w:rPr>
        <w:t>“</w:t>
      </w:r>
      <w:r w:rsidR="00D95825">
        <w:rPr>
          <w:rFonts w:ascii="Times New Roman" w:eastAsia="仿宋_GB2312" w:hAnsi="Times New Roman" w:cs="Times New Roman" w:hint="eastAsia"/>
          <w:sz w:val="30"/>
          <w:szCs w:val="30"/>
        </w:rPr>
        <w:t>展</w:t>
      </w:r>
      <w:r w:rsidR="00D95825">
        <w:rPr>
          <w:rFonts w:ascii="Times New Roman" w:eastAsia="仿宋_GB2312" w:hAnsi="Times New Roman" w:cs="Times New Roman"/>
          <w:sz w:val="30"/>
          <w:szCs w:val="30"/>
        </w:rPr>
        <w:t>会报名</w:t>
      </w:r>
      <w:r w:rsidR="00D95825" w:rsidRPr="00D95825">
        <w:rPr>
          <w:rFonts w:ascii="仿宋_GB2312" w:eastAsia="仿宋_GB2312" w:hAnsi="Times New Roman" w:cs="Times New Roman" w:hint="eastAsia"/>
          <w:sz w:val="30"/>
          <w:szCs w:val="30"/>
        </w:rPr>
        <w:t>”</w:t>
      </w:r>
      <w:r w:rsidR="00D95825"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r w:rsidR="00D95825" w:rsidRPr="00577FBA">
        <w:rPr>
          <w:rFonts w:ascii="仿宋_GB2312" w:eastAsia="仿宋_GB2312" w:hAnsi="Times New Roman" w:cs="Times New Roman" w:hint="eastAsia"/>
          <w:sz w:val="30"/>
          <w:szCs w:val="30"/>
        </w:rPr>
        <w:t>“</w:t>
      </w:r>
      <w:r w:rsidR="00D95825">
        <w:rPr>
          <w:rFonts w:ascii="Times New Roman" w:eastAsia="仿宋_GB2312" w:hAnsi="Times New Roman" w:cs="Times New Roman" w:hint="eastAsia"/>
          <w:sz w:val="30"/>
          <w:szCs w:val="30"/>
        </w:rPr>
        <w:t>新增</w:t>
      </w:r>
      <w:r w:rsidR="00D95825">
        <w:rPr>
          <w:rFonts w:ascii="Times New Roman" w:eastAsia="仿宋_GB2312" w:hAnsi="Times New Roman" w:cs="Times New Roman"/>
          <w:sz w:val="30"/>
          <w:szCs w:val="30"/>
        </w:rPr>
        <w:t>报名</w:t>
      </w:r>
      <w:r w:rsidR="00D95825" w:rsidRPr="00577FBA">
        <w:rPr>
          <w:rFonts w:ascii="仿宋_GB2312" w:eastAsia="仿宋_GB2312" w:hAnsi="Times New Roman" w:cs="Times New Roman" w:hint="eastAsia"/>
          <w:sz w:val="30"/>
          <w:szCs w:val="30"/>
        </w:rPr>
        <w:t>”</w:t>
      </w:r>
      <w:r w:rsidR="00D95825" w:rsidRPr="00D95825">
        <w:rPr>
          <w:rFonts w:ascii="黑体" w:eastAsia="黑体" w:hAnsi="黑体" w:cs="Times New Roman" w:hint="eastAsia"/>
          <w:bCs/>
          <w:sz w:val="30"/>
          <w:szCs w:val="30"/>
        </w:rPr>
        <w:t>“</w:t>
      </w:r>
      <w:r w:rsidR="00D95825" w:rsidRPr="00D95825">
        <w:rPr>
          <w:rFonts w:ascii="黑体" w:eastAsia="黑体" w:hAnsi="黑体" w:cs="Times New Roman" w:hint="eastAsia"/>
          <w:bCs/>
          <w:sz w:val="30"/>
          <w:szCs w:val="30"/>
        </w:rPr>
        <w:t>我是</w:t>
      </w:r>
      <w:r w:rsidR="00D95825" w:rsidRPr="00D95825">
        <w:rPr>
          <w:rFonts w:ascii="黑体" w:eastAsia="黑体" w:hAnsi="黑体" w:cs="Times New Roman"/>
          <w:bCs/>
          <w:sz w:val="30"/>
          <w:szCs w:val="30"/>
        </w:rPr>
        <w:t>观展观众</w:t>
      </w:r>
      <w:r w:rsidR="00D95825" w:rsidRPr="00D95825">
        <w:rPr>
          <w:rFonts w:ascii="黑体" w:eastAsia="黑体" w:hAnsi="黑体" w:cs="Times New Roman" w:hint="eastAsia"/>
          <w:bCs/>
          <w:sz w:val="30"/>
          <w:szCs w:val="30"/>
        </w:rPr>
        <w:t>”</w:t>
      </w:r>
      <w:r w:rsidR="00D95825" w:rsidRPr="00D95825">
        <w:rPr>
          <w:rFonts w:ascii="Times New Roman" w:eastAsia="仿宋_GB2312" w:hAnsi="Times New Roman" w:cs="Times New Roman" w:hint="eastAsia"/>
          <w:sz w:val="30"/>
          <w:szCs w:val="30"/>
        </w:rPr>
        <w:t>即</w:t>
      </w:r>
      <w:r w:rsidR="00D95825" w:rsidRPr="00D95825">
        <w:rPr>
          <w:rFonts w:ascii="Times New Roman" w:eastAsia="仿宋_GB2312" w:hAnsi="Times New Roman" w:cs="Times New Roman"/>
          <w:sz w:val="30"/>
          <w:szCs w:val="30"/>
        </w:rPr>
        <w:t>可报名</w:t>
      </w:r>
      <w:r w:rsidR="00D95825">
        <w:rPr>
          <w:rFonts w:ascii="Times New Roman" w:eastAsia="仿宋_GB2312" w:hAnsi="Times New Roman" w:cs="Times New Roman" w:hint="eastAsia"/>
          <w:sz w:val="30"/>
          <w:szCs w:val="30"/>
        </w:rPr>
        <w:t>（具体</w:t>
      </w:r>
      <w:r w:rsidR="00D95825">
        <w:rPr>
          <w:rFonts w:ascii="Times New Roman" w:eastAsia="仿宋_GB2312" w:hAnsi="Times New Roman" w:cs="Times New Roman"/>
          <w:sz w:val="30"/>
          <w:szCs w:val="30"/>
        </w:rPr>
        <w:t>报名流程详见附件</w:t>
      </w:r>
      <w:r w:rsidR="00D95825"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 w:rsidR="00D95825">
        <w:rPr>
          <w:rFonts w:ascii="Times New Roman" w:eastAsia="仿宋_GB2312" w:hAnsi="Times New Roman" w:cs="Times New Roman"/>
          <w:sz w:val="30"/>
          <w:szCs w:val="30"/>
        </w:rPr>
        <w:t>）</w:t>
      </w:r>
      <w:r w:rsidRPr="00577FBA">
        <w:rPr>
          <w:rFonts w:ascii="Times New Roman" w:eastAsia="仿宋_GB2312" w:hAnsi="Times New Roman" w:cs="Times New Roman"/>
          <w:sz w:val="30"/>
          <w:szCs w:val="30"/>
        </w:rPr>
        <w:t>，报名成功后凭</w:t>
      </w:r>
      <w:r w:rsidRPr="00577FBA">
        <w:rPr>
          <w:rFonts w:ascii="仿宋_GB2312" w:eastAsia="仿宋_GB2312" w:hAnsi="Times New Roman" w:cs="Times New Roman" w:hint="eastAsia"/>
          <w:sz w:val="30"/>
          <w:szCs w:val="30"/>
        </w:rPr>
        <w:t>“</w:t>
      </w:r>
      <w:r w:rsidRPr="00577FBA">
        <w:rPr>
          <w:rFonts w:ascii="Times New Roman" w:eastAsia="仿宋_GB2312" w:hAnsi="Times New Roman" w:cs="Times New Roman"/>
          <w:sz w:val="30"/>
          <w:szCs w:val="30"/>
        </w:rPr>
        <w:t>广西健康码</w:t>
      </w:r>
      <w:r w:rsidRPr="00577FBA">
        <w:rPr>
          <w:rFonts w:ascii="仿宋_GB2312" w:eastAsia="仿宋_GB2312" w:hAnsi="Times New Roman" w:cs="Times New Roman" w:hint="eastAsia"/>
          <w:sz w:val="30"/>
          <w:szCs w:val="30"/>
        </w:rPr>
        <w:t>”</w:t>
      </w:r>
      <w:r w:rsidRPr="00577FBA">
        <w:rPr>
          <w:rFonts w:ascii="Times New Roman" w:eastAsia="仿宋_GB2312" w:hAnsi="Times New Roman" w:cs="Times New Roman"/>
          <w:sz w:val="30"/>
          <w:szCs w:val="30"/>
        </w:rPr>
        <w:t>或身份证刷码进馆，</w:t>
      </w:r>
      <w:r w:rsidRPr="00577FBA">
        <w:rPr>
          <w:rFonts w:ascii="Times New Roman" w:eastAsia="仿宋_GB2312" w:hAnsi="Times New Roman" w:cs="Times New Roman"/>
          <w:sz w:val="30"/>
          <w:szCs w:val="30"/>
        </w:rPr>
        <w:lastRenderedPageBreak/>
        <w:t>已注册有其他身份的毋需重复注册。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请</w:t>
      </w:r>
      <w:r w:rsidR="00D95825">
        <w:rPr>
          <w:rFonts w:ascii="Times New Roman" w:eastAsia="仿宋_GB2312" w:hAnsi="Times New Roman" w:cs="Times New Roman" w:hint="eastAsia"/>
          <w:sz w:val="30"/>
          <w:szCs w:val="30"/>
        </w:rPr>
        <w:t>各</w:t>
      </w:r>
      <w:r w:rsidRPr="00577FBA">
        <w:rPr>
          <w:rFonts w:ascii="Times New Roman" w:eastAsia="仿宋_GB2312" w:hAnsi="Times New Roman" w:cs="Times New Roman"/>
          <w:sz w:val="30"/>
          <w:szCs w:val="30"/>
        </w:rPr>
        <w:t>观展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单位于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11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20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日</w:t>
      </w:r>
      <w:r>
        <w:rPr>
          <w:rFonts w:ascii="Times New Roman" w:eastAsia="仿宋_GB2312" w:hAnsi="Times New Roman" w:cs="Times New Roman"/>
          <w:sz w:val="30"/>
          <w:szCs w:val="30"/>
        </w:rPr>
        <w:t>前完成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观</w:t>
      </w:r>
      <w:r>
        <w:rPr>
          <w:rFonts w:ascii="Times New Roman" w:eastAsia="仿宋_GB2312" w:hAnsi="Times New Roman" w:cs="Times New Roman"/>
          <w:sz w:val="30"/>
          <w:szCs w:val="30"/>
        </w:rPr>
        <w:t>展</w:t>
      </w:r>
      <w:r w:rsidR="00D72056">
        <w:rPr>
          <w:rFonts w:ascii="Times New Roman" w:eastAsia="仿宋_GB2312" w:hAnsi="Times New Roman" w:cs="Times New Roman" w:hint="eastAsia"/>
          <w:sz w:val="30"/>
          <w:szCs w:val="30"/>
        </w:rPr>
        <w:t>人员</w:t>
      </w:r>
      <w:r>
        <w:rPr>
          <w:rFonts w:ascii="Times New Roman" w:eastAsia="仿宋_GB2312" w:hAnsi="Times New Roman" w:cs="Times New Roman"/>
          <w:sz w:val="30"/>
          <w:szCs w:val="30"/>
        </w:rPr>
        <w:t>报名工作，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并</w:t>
      </w:r>
      <w:r w:rsidR="00D72056">
        <w:rPr>
          <w:rFonts w:ascii="Times New Roman" w:eastAsia="仿宋_GB2312" w:hAnsi="Times New Roman" w:cs="Times New Roman" w:hint="eastAsia"/>
          <w:sz w:val="30"/>
          <w:szCs w:val="30"/>
        </w:rPr>
        <w:t>于</w:t>
      </w:r>
      <w:r w:rsidR="00D72056">
        <w:rPr>
          <w:rFonts w:ascii="Times New Roman" w:eastAsia="仿宋_GB2312" w:hAnsi="Times New Roman" w:cs="Times New Roman" w:hint="eastAsia"/>
          <w:sz w:val="30"/>
          <w:szCs w:val="30"/>
        </w:rPr>
        <w:t>2022</w:t>
      </w:r>
      <w:r w:rsidR="00D72056"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 w:rsidR="00D72056">
        <w:rPr>
          <w:rFonts w:ascii="Times New Roman" w:eastAsia="仿宋_GB2312" w:hAnsi="Times New Roman" w:cs="Times New Roman" w:hint="eastAsia"/>
          <w:sz w:val="30"/>
          <w:szCs w:val="30"/>
        </w:rPr>
        <w:t>11</w:t>
      </w:r>
      <w:r w:rsidR="00D72056">
        <w:rPr>
          <w:rFonts w:ascii="Times New Roman" w:eastAsia="仿宋_GB2312" w:hAnsi="Times New Roman" w:cs="Times New Roman" w:hint="eastAsia"/>
          <w:sz w:val="30"/>
          <w:szCs w:val="30"/>
        </w:rPr>
        <w:t>月</w:t>
      </w:r>
      <w:r w:rsidR="00D72056">
        <w:rPr>
          <w:rFonts w:ascii="Times New Roman" w:eastAsia="仿宋_GB2312" w:hAnsi="Times New Roman" w:cs="Times New Roman" w:hint="eastAsia"/>
          <w:sz w:val="30"/>
          <w:szCs w:val="30"/>
        </w:rPr>
        <w:t>22</w:t>
      </w:r>
      <w:r w:rsidR="00D72056">
        <w:rPr>
          <w:rFonts w:ascii="Times New Roman" w:eastAsia="仿宋_GB2312" w:hAnsi="Times New Roman" w:cs="Times New Roman" w:hint="eastAsia"/>
          <w:sz w:val="30"/>
          <w:szCs w:val="30"/>
        </w:rPr>
        <w:t>日</w:t>
      </w:r>
      <w:r w:rsidR="00D72056">
        <w:rPr>
          <w:rFonts w:ascii="Times New Roman" w:eastAsia="仿宋_GB2312" w:hAnsi="Times New Roman" w:cs="Times New Roman"/>
          <w:sz w:val="30"/>
          <w:szCs w:val="30"/>
        </w:rPr>
        <w:t>前</w:t>
      </w:r>
      <w:r>
        <w:rPr>
          <w:rFonts w:ascii="Times New Roman" w:eastAsia="仿宋_GB2312" w:hAnsi="Times New Roman" w:cs="Times New Roman"/>
          <w:sz w:val="30"/>
          <w:szCs w:val="30"/>
        </w:rPr>
        <w:t>将观展</w:t>
      </w:r>
      <w:r w:rsidR="00D72056">
        <w:rPr>
          <w:rFonts w:ascii="Times New Roman" w:eastAsia="仿宋_GB2312" w:hAnsi="Times New Roman" w:cs="Times New Roman" w:hint="eastAsia"/>
          <w:sz w:val="30"/>
          <w:szCs w:val="30"/>
        </w:rPr>
        <w:t>人数</w:t>
      </w:r>
      <w:r w:rsidR="00D72056">
        <w:rPr>
          <w:rFonts w:ascii="Times New Roman" w:eastAsia="仿宋_GB2312" w:hAnsi="Times New Roman" w:cs="Times New Roman"/>
          <w:sz w:val="30"/>
          <w:szCs w:val="30"/>
        </w:rPr>
        <w:t>报广西水协，以便</w:t>
      </w:r>
      <w:r w:rsidR="00D72056">
        <w:rPr>
          <w:rFonts w:ascii="Times New Roman" w:eastAsia="仿宋_GB2312" w:hAnsi="Times New Roman" w:cs="Times New Roman" w:hint="eastAsia"/>
          <w:sz w:val="30"/>
          <w:szCs w:val="30"/>
        </w:rPr>
        <w:t>统计</w:t>
      </w:r>
      <w:r w:rsidR="00D72056">
        <w:rPr>
          <w:rFonts w:ascii="Times New Roman" w:eastAsia="仿宋_GB2312" w:hAnsi="Times New Roman" w:cs="Times New Roman"/>
          <w:sz w:val="30"/>
          <w:szCs w:val="30"/>
        </w:rPr>
        <w:t>上报</w:t>
      </w:r>
      <w:r>
        <w:rPr>
          <w:rFonts w:ascii="Times New Roman" w:eastAsia="仿宋_GB2312" w:hAnsi="Times New Roman" w:cs="Times New Roman"/>
          <w:sz w:val="30"/>
          <w:szCs w:val="30"/>
        </w:rPr>
        <w:t>，</w:t>
      </w:r>
      <w:r w:rsidR="009653DE">
        <w:rPr>
          <w:rFonts w:ascii="Times New Roman" w:eastAsia="仿宋_GB2312" w:hAnsi="Times New Roman" w:cs="Times New Roman" w:hint="eastAsia"/>
          <w:sz w:val="30"/>
          <w:szCs w:val="30"/>
        </w:rPr>
        <w:t>邮箱</w:t>
      </w:r>
      <w:r w:rsidR="009653DE">
        <w:rPr>
          <w:rFonts w:ascii="Times New Roman" w:eastAsia="仿宋_GB2312" w:hAnsi="Times New Roman" w:cs="Times New Roman"/>
          <w:sz w:val="30"/>
          <w:szCs w:val="30"/>
        </w:rPr>
        <w:t>：</w:t>
      </w:r>
      <w:hyperlink r:id="rId8" w:history="1">
        <w:r w:rsidR="009653DE" w:rsidRPr="009653DE">
          <w:rPr>
            <w:rStyle w:val="aa"/>
            <w:rFonts w:ascii="Times New Roman" w:eastAsia="仿宋_GB2312" w:hAnsi="Times New Roman" w:cs="Times New Roman" w:hint="eastAsia"/>
            <w:color w:val="000000" w:themeColor="text1"/>
            <w:sz w:val="30"/>
            <w:szCs w:val="30"/>
            <w:u w:val="none"/>
          </w:rPr>
          <w:t>gxczsx@163.com</w:t>
        </w:r>
      </w:hyperlink>
      <w:r w:rsidR="009653DE">
        <w:rPr>
          <w:rFonts w:ascii="Times New Roman" w:eastAsia="仿宋_GB2312" w:hAnsi="Times New Roman" w:cs="Times New Roman" w:hint="eastAsia"/>
          <w:sz w:val="30"/>
          <w:szCs w:val="30"/>
        </w:rPr>
        <w:t>。</w:t>
      </w:r>
    </w:p>
    <w:p w:rsidR="00D95825" w:rsidRDefault="00577FBA" w:rsidP="001358CC">
      <w:pPr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r w:rsidR="00D95825" w:rsidRPr="00D95825">
        <w:rPr>
          <w:rFonts w:ascii="Times New Roman" w:eastAsia="仿宋_GB2312" w:hAnsi="Times New Roman" w:cs="Times New Roman"/>
          <w:sz w:val="30"/>
          <w:szCs w:val="30"/>
        </w:rPr>
        <w:t>所有</w:t>
      </w:r>
      <w:r w:rsidR="00E2548D">
        <w:rPr>
          <w:rFonts w:ascii="Times New Roman" w:eastAsia="仿宋_GB2312" w:hAnsi="Times New Roman" w:cs="Times New Roman" w:hint="eastAsia"/>
          <w:sz w:val="30"/>
          <w:szCs w:val="30"/>
        </w:rPr>
        <w:t>观</w:t>
      </w:r>
      <w:r w:rsidR="00E2548D">
        <w:rPr>
          <w:rFonts w:ascii="Times New Roman" w:eastAsia="仿宋_GB2312" w:hAnsi="Times New Roman" w:cs="Times New Roman"/>
          <w:sz w:val="30"/>
          <w:szCs w:val="30"/>
        </w:rPr>
        <w:t>展</w:t>
      </w:r>
      <w:r w:rsidR="00D95825" w:rsidRPr="00D95825">
        <w:rPr>
          <w:rFonts w:ascii="Times New Roman" w:eastAsia="仿宋_GB2312" w:hAnsi="Times New Roman" w:cs="Times New Roman"/>
          <w:sz w:val="30"/>
          <w:szCs w:val="30"/>
        </w:rPr>
        <w:t>人员需遵守南宁市及建筑业论坛和建博会新冠肺炎疫情防控要求，现场出示</w:t>
      </w:r>
      <w:r w:rsidR="00D95825" w:rsidRPr="00D95825">
        <w:rPr>
          <w:rFonts w:ascii="Times New Roman" w:eastAsia="仿宋_GB2312" w:hAnsi="Times New Roman" w:cs="Times New Roman"/>
          <w:sz w:val="30"/>
          <w:szCs w:val="30"/>
        </w:rPr>
        <w:t>48</w:t>
      </w:r>
      <w:r w:rsidR="00D95825" w:rsidRPr="00D95825">
        <w:rPr>
          <w:rFonts w:ascii="Times New Roman" w:eastAsia="仿宋_GB2312" w:hAnsi="Times New Roman" w:cs="Times New Roman"/>
          <w:sz w:val="30"/>
          <w:szCs w:val="30"/>
        </w:rPr>
        <w:t>小时内核酸阴性结果证明、广西绿色健康码及行程卡、测量体温正常（</w:t>
      </w:r>
      <w:r w:rsidR="00D95825" w:rsidRPr="00D95825">
        <w:rPr>
          <w:rFonts w:ascii="Times New Roman" w:eastAsia="仿宋_GB2312" w:hAnsi="Times New Roman" w:cs="Times New Roman"/>
          <w:sz w:val="30"/>
          <w:szCs w:val="30"/>
        </w:rPr>
        <w:t>&lt;37.3</w:t>
      </w:r>
      <w:r w:rsidR="00D95825" w:rsidRPr="00D95825">
        <w:rPr>
          <w:rFonts w:ascii="宋体" w:eastAsia="宋体" w:hAnsi="宋体" w:cs="宋体" w:hint="eastAsia"/>
          <w:sz w:val="30"/>
          <w:szCs w:val="30"/>
        </w:rPr>
        <w:t>℃</w:t>
      </w:r>
      <w:r w:rsidR="00D95825" w:rsidRPr="00D95825">
        <w:rPr>
          <w:rFonts w:ascii="Times New Roman" w:eastAsia="仿宋_GB2312" w:hAnsi="Times New Roman" w:cs="Times New Roman"/>
          <w:sz w:val="30"/>
          <w:szCs w:val="30"/>
        </w:rPr>
        <w:t>）且正确佩戴口罩方可入场。</w:t>
      </w:r>
    </w:p>
    <w:p w:rsidR="00D95825" w:rsidRDefault="00D95825" w:rsidP="001358CC">
      <w:pPr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8C2ADA" w:rsidRDefault="008C2ADA" w:rsidP="001358CC">
      <w:pPr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D95825" w:rsidRDefault="00D95825" w:rsidP="001358CC">
      <w:pPr>
        <w:spacing w:line="540" w:lineRule="exact"/>
        <w:ind w:firstLineChars="200" w:firstLine="600"/>
        <w:jc w:val="left"/>
        <w:rPr>
          <w:rFonts w:ascii="Times New Roman" w:eastAsia="仿宋_GB2312" w:hAnsi="Times New Roman" w:cs="Times New Roman" w:hint="eastAsia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附件：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r>
        <w:rPr>
          <w:rFonts w:ascii="Times New Roman" w:eastAsia="仿宋_GB2312" w:hAnsi="Times New Roman" w:cs="Times New Roman"/>
          <w:sz w:val="30"/>
          <w:szCs w:val="30"/>
        </w:rPr>
        <w:t>观展</w:t>
      </w:r>
      <w:r w:rsidR="00D72056">
        <w:rPr>
          <w:rFonts w:ascii="Times New Roman" w:eastAsia="仿宋_GB2312" w:hAnsi="Times New Roman" w:cs="Times New Roman" w:hint="eastAsia"/>
          <w:sz w:val="30"/>
          <w:szCs w:val="30"/>
        </w:rPr>
        <w:t>人数</w:t>
      </w:r>
      <w:r>
        <w:rPr>
          <w:rFonts w:ascii="Times New Roman" w:eastAsia="仿宋_GB2312" w:hAnsi="Times New Roman" w:cs="Times New Roman"/>
          <w:sz w:val="30"/>
          <w:szCs w:val="30"/>
        </w:rPr>
        <w:t>回执</w:t>
      </w:r>
    </w:p>
    <w:p w:rsidR="00D95825" w:rsidRDefault="00D95825" w:rsidP="001358CC">
      <w:pPr>
        <w:spacing w:line="5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    2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r>
        <w:rPr>
          <w:rFonts w:ascii="Times New Roman" w:eastAsia="仿宋_GB2312" w:hAnsi="Times New Roman" w:cs="Times New Roman"/>
          <w:sz w:val="30"/>
          <w:szCs w:val="30"/>
        </w:rPr>
        <w:t>参会报名流程（观展观众）</w:t>
      </w:r>
    </w:p>
    <w:p w:rsidR="00D95825" w:rsidRPr="00D95825" w:rsidRDefault="00D95825" w:rsidP="001358CC">
      <w:pPr>
        <w:spacing w:line="540" w:lineRule="exact"/>
        <w:ind w:firstLineChars="200" w:firstLine="600"/>
        <w:jc w:val="left"/>
        <w:rPr>
          <w:rFonts w:ascii="Times New Roman" w:eastAsia="仿宋_GB2312" w:hAnsi="Times New Roman" w:cs="Times New Roman" w:hint="eastAsia"/>
          <w:sz w:val="30"/>
          <w:szCs w:val="30"/>
        </w:rPr>
      </w:pPr>
    </w:p>
    <w:p w:rsidR="00D95825" w:rsidRDefault="00D95825" w:rsidP="001358CC">
      <w:pPr>
        <w:spacing w:line="54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87663E" w:rsidRPr="003B0D9F" w:rsidRDefault="00BA0222" w:rsidP="001358CC">
      <w:pPr>
        <w:spacing w:line="54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3B0D9F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="00D408E6">
        <w:rPr>
          <w:rFonts w:ascii="Times New Roman" w:eastAsia="仿宋_GB2312" w:hAnsi="Times New Roman" w:cs="Times New Roman" w:hint="eastAsia"/>
          <w:sz w:val="30"/>
          <w:szCs w:val="30"/>
        </w:rPr>
        <w:t xml:space="preserve">                                    </w:t>
      </w:r>
      <w:r w:rsidRPr="003B0D9F">
        <w:rPr>
          <w:rFonts w:ascii="Times New Roman" w:eastAsia="仿宋_GB2312" w:hAnsi="Times New Roman" w:cs="Times New Roman"/>
          <w:sz w:val="30"/>
          <w:szCs w:val="30"/>
        </w:rPr>
        <w:t>广西城镇供水排水协会</w:t>
      </w:r>
    </w:p>
    <w:p w:rsidR="00073295" w:rsidRDefault="00BA0222" w:rsidP="001358CC">
      <w:pPr>
        <w:spacing w:line="540" w:lineRule="exact"/>
        <w:ind w:right="450"/>
        <w:jc w:val="right"/>
        <w:rPr>
          <w:rFonts w:ascii="Times New Roman" w:eastAsia="仿宋_GB2312" w:hAnsi="Times New Roman" w:cs="Times New Roman"/>
          <w:sz w:val="30"/>
          <w:szCs w:val="30"/>
        </w:rPr>
      </w:pPr>
      <w:r w:rsidRPr="003B0D9F">
        <w:rPr>
          <w:rFonts w:ascii="Times New Roman" w:eastAsia="仿宋_GB2312" w:hAnsi="Times New Roman" w:cs="Times New Roman"/>
          <w:sz w:val="30"/>
          <w:szCs w:val="30"/>
        </w:rPr>
        <w:t>20</w:t>
      </w:r>
      <w:r w:rsidR="00A449ED">
        <w:rPr>
          <w:rFonts w:ascii="Times New Roman" w:eastAsia="仿宋_GB2312" w:hAnsi="Times New Roman" w:cs="Times New Roman"/>
          <w:sz w:val="30"/>
          <w:szCs w:val="30"/>
        </w:rPr>
        <w:t>22</w:t>
      </w:r>
      <w:r w:rsidRPr="003B0D9F">
        <w:rPr>
          <w:rFonts w:ascii="Times New Roman" w:eastAsia="仿宋_GB2312" w:hAnsi="Times New Roman" w:cs="Times New Roman"/>
          <w:sz w:val="30"/>
          <w:szCs w:val="30"/>
        </w:rPr>
        <w:t>年</w:t>
      </w:r>
      <w:r w:rsidR="00A449ED">
        <w:rPr>
          <w:rFonts w:ascii="Times New Roman" w:eastAsia="仿宋_GB2312" w:hAnsi="Times New Roman" w:cs="Times New Roman" w:hint="eastAsia"/>
          <w:sz w:val="30"/>
          <w:szCs w:val="30"/>
        </w:rPr>
        <w:t>11</w:t>
      </w:r>
      <w:r w:rsidRPr="003B0D9F">
        <w:rPr>
          <w:rFonts w:ascii="Times New Roman" w:eastAsia="仿宋_GB2312" w:hAnsi="Times New Roman" w:cs="Times New Roman"/>
          <w:sz w:val="30"/>
          <w:szCs w:val="30"/>
        </w:rPr>
        <w:t>月</w:t>
      </w:r>
      <w:r w:rsidR="00E9221F">
        <w:rPr>
          <w:rFonts w:ascii="Times New Roman" w:eastAsia="仿宋_GB2312" w:hAnsi="Times New Roman" w:cs="Times New Roman"/>
          <w:sz w:val="30"/>
          <w:szCs w:val="30"/>
        </w:rPr>
        <w:t>1</w:t>
      </w:r>
      <w:r w:rsidR="00D95825">
        <w:rPr>
          <w:rFonts w:ascii="Times New Roman" w:eastAsia="仿宋_GB2312" w:hAnsi="Times New Roman" w:cs="Times New Roman"/>
          <w:sz w:val="30"/>
          <w:szCs w:val="30"/>
        </w:rPr>
        <w:t>6</w:t>
      </w:r>
      <w:r w:rsidRPr="003B0D9F">
        <w:rPr>
          <w:rFonts w:ascii="Times New Roman" w:eastAsia="仿宋_GB2312" w:hAnsi="Times New Roman" w:cs="Times New Roman"/>
          <w:sz w:val="30"/>
          <w:szCs w:val="30"/>
        </w:rPr>
        <w:t>日</w:t>
      </w:r>
    </w:p>
    <w:p w:rsidR="00E70AC7" w:rsidRDefault="00E70AC7" w:rsidP="00E70AC7">
      <w:pPr>
        <w:spacing w:line="600" w:lineRule="exact"/>
        <w:ind w:right="1050"/>
        <w:rPr>
          <w:rFonts w:ascii="Times New Roman" w:eastAsia="仿宋_GB2312" w:hAnsi="Times New Roman" w:cs="Times New Roman"/>
          <w:sz w:val="30"/>
          <w:szCs w:val="30"/>
        </w:rPr>
      </w:pPr>
    </w:p>
    <w:p w:rsidR="00E70AC7" w:rsidRDefault="00E70AC7" w:rsidP="00E70AC7">
      <w:pPr>
        <w:spacing w:line="600" w:lineRule="exact"/>
        <w:ind w:right="1050"/>
        <w:rPr>
          <w:rFonts w:ascii="Times New Roman" w:eastAsia="仿宋_GB2312" w:hAnsi="Times New Roman" w:cs="Times New Roman" w:hint="eastAsia"/>
          <w:sz w:val="30"/>
          <w:szCs w:val="30"/>
        </w:rPr>
      </w:pPr>
    </w:p>
    <w:p w:rsidR="00E70AC7" w:rsidRDefault="00E70AC7" w:rsidP="00E70AC7">
      <w:pPr>
        <w:spacing w:line="54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附件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1:</w:t>
      </w:r>
    </w:p>
    <w:p w:rsidR="00E70AC7" w:rsidRPr="00D95825" w:rsidRDefault="00E70AC7" w:rsidP="00E70AC7">
      <w:pPr>
        <w:spacing w:line="54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D95825">
        <w:rPr>
          <w:rFonts w:ascii="方正小标宋简体" w:eastAsia="方正小标宋简体" w:hAnsi="Times New Roman" w:cs="Times New Roman" w:hint="eastAsia"/>
          <w:sz w:val="36"/>
          <w:szCs w:val="36"/>
        </w:rPr>
        <w:t>观展</w:t>
      </w:r>
      <w:r w:rsidR="00225D7F">
        <w:rPr>
          <w:rFonts w:ascii="方正小标宋简体" w:eastAsia="方正小标宋简体" w:hAnsi="Times New Roman" w:cs="Times New Roman" w:hint="eastAsia"/>
          <w:sz w:val="36"/>
          <w:szCs w:val="36"/>
        </w:rPr>
        <w:t>人数</w:t>
      </w:r>
      <w:bookmarkStart w:id="0" w:name="_GoBack"/>
      <w:bookmarkEnd w:id="0"/>
      <w:r w:rsidRPr="00D95825">
        <w:rPr>
          <w:rFonts w:ascii="方正小标宋简体" w:eastAsia="方正小标宋简体" w:hAnsi="Times New Roman" w:cs="Times New Roman" w:hint="eastAsia"/>
          <w:sz w:val="36"/>
          <w:szCs w:val="36"/>
        </w:rPr>
        <w:t>回执</w:t>
      </w:r>
    </w:p>
    <w:p w:rsidR="00E70AC7" w:rsidRDefault="00E70AC7" w:rsidP="008C2ADA">
      <w:pPr>
        <w:spacing w:line="4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E70AC7" w:rsidRPr="008C2ADA" w:rsidRDefault="008C2ADA" w:rsidP="008C2ADA">
      <w:pPr>
        <w:jc w:val="center"/>
        <w:rPr>
          <w:rFonts w:ascii="楷体_GB2312" w:eastAsia="楷体_GB2312" w:hAnsi="Times New Roman" w:cs="Times New Roman"/>
          <w:sz w:val="30"/>
          <w:szCs w:val="30"/>
        </w:rPr>
      </w:pPr>
      <w:r>
        <w:rPr>
          <w:rFonts w:ascii="楷体_GB2312" w:eastAsia="楷体_GB2312" w:hAnsi="Times New Roman" w:cs="Times New Roman" w:hint="eastAsia"/>
          <w:sz w:val="30"/>
          <w:szCs w:val="30"/>
        </w:rPr>
        <w:t xml:space="preserve">                              </w:t>
      </w:r>
      <w:r w:rsidR="00E70AC7" w:rsidRPr="008C2ADA">
        <w:rPr>
          <w:rFonts w:ascii="楷体_GB2312" w:eastAsia="楷体_GB2312" w:hAnsi="Times New Roman" w:cs="Times New Roman" w:hint="eastAsia"/>
          <w:sz w:val="30"/>
          <w:szCs w:val="30"/>
        </w:rPr>
        <w:t>填</w:t>
      </w:r>
      <w:r w:rsidR="00E70AC7" w:rsidRPr="008C2ADA">
        <w:rPr>
          <w:rFonts w:ascii="楷体_GB2312" w:eastAsia="楷体_GB2312" w:hAnsi="Times New Roman" w:cs="Times New Roman"/>
          <w:sz w:val="30"/>
          <w:szCs w:val="30"/>
        </w:rPr>
        <w:t>报时间：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11"/>
        <w:gridCol w:w="3849"/>
      </w:tblGrid>
      <w:tr w:rsidR="00E70AC7" w:rsidTr="00D4265F">
        <w:trPr>
          <w:trHeight w:val="757"/>
        </w:trPr>
        <w:tc>
          <w:tcPr>
            <w:tcW w:w="5211" w:type="dxa"/>
            <w:vAlign w:val="center"/>
          </w:tcPr>
          <w:p w:rsidR="00E70AC7" w:rsidRPr="008C2ADA" w:rsidRDefault="00E70AC7" w:rsidP="00E70AC7">
            <w:pPr>
              <w:jc w:val="center"/>
              <w:rPr>
                <w:rFonts w:ascii="楷体_GB2312" w:eastAsia="楷体_GB2312" w:hAnsi="Times New Roman" w:cs="Times New Roman" w:hint="eastAsia"/>
                <w:sz w:val="30"/>
                <w:szCs w:val="30"/>
              </w:rPr>
            </w:pPr>
            <w:r w:rsidRPr="008C2ADA">
              <w:rPr>
                <w:rFonts w:ascii="楷体_GB2312" w:eastAsia="楷体_GB2312" w:hAnsi="Times New Roman" w:cs="Times New Roman" w:hint="eastAsia"/>
                <w:sz w:val="30"/>
                <w:szCs w:val="30"/>
              </w:rPr>
              <w:t>单位名称</w:t>
            </w:r>
          </w:p>
        </w:tc>
        <w:tc>
          <w:tcPr>
            <w:tcW w:w="3849" w:type="dxa"/>
            <w:vAlign w:val="center"/>
          </w:tcPr>
          <w:p w:rsidR="00E70AC7" w:rsidRPr="008C2ADA" w:rsidRDefault="00E70AC7" w:rsidP="00E70AC7">
            <w:pPr>
              <w:jc w:val="center"/>
              <w:rPr>
                <w:rFonts w:ascii="楷体_GB2312" w:eastAsia="楷体_GB2312" w:hAnsi="Times New Roman" w:cs="Times New Roman" w:hint="eastAsia"/>
                <w:sz w:val="30"/>
                <w:szCs w:val="30"/>
              </w:rPr>
            </w:pPr>
            <w:r w:rsidRPr="008C2ADA">
              <w:rPr>
                <w:rFonts w:ascii="楷体_GB2312" w:eastAsia="楷体_GB2312" w:hAnsi="Times New Roman" w:cs="Times New Roman" w:hint="eastAsia"/>
                <w:sz w:val="30"/>
                <w:szCs w:val="30"/>
              </w:rPr>
              <w:t>已安排观展人数（名）</w:t>
            </w:r>
          </w:p>
        </w:tc>
      </w:tr>
      <w:tr w:rsidR="00E70AC7" w:rsidTr="00D4265F">
        <w:trPr>
          <w:trHeight w:val="757"/>
        </w:trPr>
        <w:tc>
          <w:tcPr>
            <w:tcW w:w="5211" w:type="dxa"/>
            <w:vAlign w:val="center"/>
          </w:tcPr>
          <w:p w:rsidR="00E70AC7" w:rsidRDefault="00E70AC7" w:rsidP="00E70AC7">
            <w:pPr>
              <w:jc w:val="center"/>
              <w:rPr>
                <w:rFonts w:ascii="Times New Roman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3849" w:type="dxa"/>
            <w:vAlign w:val="center"/>
          </w:tcPr>
          <w:p w:rsidR="00E70AC7" w:rsidRDefault="00E70AC7" w:rsidP="00E70AC7">
            <w:pPr>
              <w:jc w:val="center"/>
              <w:rPr>
                <w:rFonts w:ascii="Times New Roman" w:eastAsia="仿宋_GB2312" w:hAnsi="Times New Roman" w:cs="Times New Roman" w:hint="eastAsia"/>
                <w:sz w:val="30"/>
                <w:szCs w:val="30"/>
              </w:rPr>
            </w:pPr>
          </w:p>
        </w:tc>
      </w:tr>
    </w:tbl>
    <w:p w:rsidR="00E70AC7" w:rsidRPr="00E70AC7" w:rsidRDefault="00E70AC7" w:rsidP="00E70AC7">
      <w:pPr>
        <w:spacing w:line="540" w:lineRule="exact"/>
        <w:rPr>
          <w:rFonts w:ascii="Times New Roman" w:eastAsia="仿宋_GB2312" w:hAnsi="Times New Roman" w:cs="Times New Roman" w:hint="eastAsia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 xml:space="preserve"> </w:t>
      </w:r>
    </w:p>
    <w:sectPr w:rsidR="00E70AC7" w:rsidRPr="00E70AC7" w:rsidSect="0087663E">
      <w:pgSz w:w="11906" w:h="16838"/>
      <w:pgMar w:top="1361" w:right="1531" w:bottom="156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82A" w:rsidRDefault="00FF482A" w:rsidP="00835AEB">
      <w:r>
        <w:separator/>
      </w:r>
    </w:p>
  </w:endnote>
  <w:endnote w:type="continuationSeparator" w:id="0">
    <w:p w:rsidR="00FF482A" w:rsidRDefault="00FF482A" w:rsidP="0083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82A" w:rsidRDefault="00FF482A" w:rsidP="00835AEB">
      <w:r>
        <w:separator/>
      </w:r>
    </w:p>
  </w:footnote>
  <w:footnote w:type="continuationSeparator" w:id="0">
    <w:p w:rsidR="00FF482A" w:rsidRDefault="00FF482A" w:rsidP="00835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785A"/>
    <w:rsid w:val="0000192A"/>
    <w:rsid w:val="0001320A"/>
    <w:rsid w:val="00013C4C"/>
    <w:rsid w:val="00033D0A"/>
    <w:rsid w:val="0004097B"/>
    <w:rsid w:val="000425DD"/>
    <w:rsid w:val="000438AE"/>
    <w:rsid w:val="00057055"/>
    <w:rsid w:val="000577A0"/>
    <w:rsid w:val="00060CF8"/>
    <w:rsid w:val="000671DF"/>
    <w:rsid w:val="00073295"/>
    <w:rsid w:val="00085FB0"/>
    <w:rsid w:val="0009703D"/>
    <w:rsid w:val="000A77AB"/>
    <w:rsid w:val="000C5A7C"/>
    <w:rsid w:val="000C5A9A"/>
    <w:rsid w:val="000D0CE2"/>
    <w:rsid w:val="000D252E"/>
    <w:rsid w:val="000F47B3"/>
    <w:rsid w:val="000F72C1"/>
    <w:rsid w:val="00111361"/>
    <w:rsid w:val="001136B1"/>
    <w:rsid w:val="0013477C"/>
    <w:rsid w:val="001358CC"/>
    <w:rsid w:val="00143AE6"/>
    <w:rsid w:val="00152DC3"/>
    <w:rsid w:val="00153818"/>
    <w:rsid w:val="001717ED"/>
    <w:rsid w:val="00176681"/>
    <w:rsid w:val="00190946"/>
    <w:rsid w:val="00191A45"/>
    <w:rsid w:val="00194848"/>
    <w:rsid w:val="001A274F"/>
    <w:rsid w:val="001A4B5D"/>
    <w:rsid w:val="001C1A3F"/>
    <w:rsid w:val="001C7DA9"/>
    <w:rsid w:val="001E32D5"/>
    <w:rsid w:val="001E6ED1"/>
    <w:rsid w:val="001F1EF9"/>
    <w:rsid w:val="001F6DAC"/>
    <w:rsid w:val="0020465F"/>
    <w:rsid w:val="00204F37"/>
    <w:rsid w:val="00213930"/>
    <w:rsid w:val="0021486E"/>
    <w:rsid w:val="0022069E"/>
    <w:rsid w:val="00225D7F"/>
    <w:rsid w:val="00240388"/>
    <w:rsid w:val="00252553"/>
    <w:rsid w:val="00256D81"/>
    <w:rsid w:val="00284B8B"/>
    <w:rsid w:val="00290BFC"/>
    <w:rsid w:val="002944C3"/>
    <w:rsid w:val="00295E91"/>
    <w:rsid w:val="002A1492"/>
    <w:rsid w:val="002C170D"/>
    <w:rsid w:val="002C19EC"/>
    <w:rsid w:val="002C5311"/>
    <w:rsid w:val="002C760B"/>
    <w:rsid w:val="002D1AF8"/>
    <w:rsid w:val="002D4FFE"/>
    <w:rsid w:val="002D74BB"/>
    <w:rsid w:val="002E4FDB"/>
    <w:rsid w:val="002F6B2A"/>
    <w:rsid w:val="00315F6A"/>
    <w:rsid w:val="00341917"/>
    <w:rsid w:val="00344A53"/>
    <w:rsid w:val="0034732E"/>
    <w:rsid w:val="00347E6F"/>
    <w:rsid w:val="00367DD8"/>
    <w:rsid w:val="00382034"/>
    <w:rsid w:val="00386F4A"/>
    <w:rsid w:val="00395624"/>
    <w:rsid w:val="003A0CA0"/>
    <w:rsid w:val="003B0D9F"/>
    <w:rsid w:val="003C11EF"/>
    <w:rsid w:val="003C6126"/>
    <w:rsid w:val="003D04BE"/>
    <w:rsid w:val="003D3FA7"/>
    <w:rsid w:val="003E17D2"/>
    <w:rsid w:val="003E3680"/>
    <w:rsid w:val="003F6C7E"/>
    <w:rsid w:val="004000CA"/>
    <w:rsid w:val="00406584"/>
    <w:rsid w:val="00417019"/>
    <w:rsid w:val="004204D1"/>
    <w:rsid w:val="00421BBF"/>
    <w:rsid w:val="00424507"/>
    <w:rsid w:val="00427009"/>
    <w:rsid w:val="0043383E"/>
    <w:rsid w:val="00434984"/>
    <w:rsid w:val="00443D3D"/>
    <w:rsid w:val="00453B08"/>
    <w:rsid w:val="00464191"/>
    <w:rsid w:val="00474652"/>
    <w:rsid w:val="00477D26"/>
    <w:rsid w:val="00487ED4"/>
    <w:rsid w:val="004B3956"/>
    <w:rsid w:val="004C0726"/>
    <w:rsid w:val="004D0FB9"/>
    <w:rsid w:val="004D5E8D"/>
    <w:rsid w:val="004E19C9"/>
    <w:rsid w:val="004E1C38"/>
    <w:rsid w:val="004E2E06"/>
    <w:rsid w:val="004E7CC8"/>
    <w:rsid w:val="00512E90"/>
    <w:rsid w:val="0052086D"/>
    <w:rsid w:val="0053517E"/>
    <w:rsid w:val="00535D28"/>
    <w:rsid w:val="00577FBA"/>
    <w:rsid w:val="00585F89"/>
    <w:rsid w:val="005926B1"/>
    <w:rsid w:val="005B5AFE"/>
    <w:rsid w:val="005C4AAA"/>
    <w:rsid w:val="005C6D36"/>
    <w:rsid w:val="005D751C"/>
    <w:rsid w:val="005D790E"/>
    <w:rsid w:val="005E1760"/>
    <w:rsid w:val="005F2D6A"/>
    <w:rsid w:val="0060000E"/>
    <w:rsid w:val="00601551"/>
    <w:rsid w:val="006015A2"/>
    <w:rsid w:val="00610CF6"/>
    <w:rsid w:val="006139B3"/>
    <w:rsid w:val="0063188B"/>
    <w:rsid w:val="00640869"/>
    <w:rsid w:val="00646A41"/>
    <w:rsid w:val="0065039C"/>
    <w:rsid w:val="00651E8F"/>
    <w:rsid w:val="0066394F"/>
    <w:rsid w:val="00665E22"/>
    <w:rsid w:val="00693299"/>
    <w:rsid w:val="006A7970"/>
    <w:rsid w:val="006B771D"/>
    <w:rsid w:val="006D2C50"/>
    <w:rsid w:val="006D30CC"/>
    <w:rsid w:val="006D4C7F"/>
    <w:rsid w:val="006E0FB1"/>
    <w:rsid w:val="00705A31"/>
    <w:rsid w:val="0072023A"/>
    <w:rsid w:val="00724579"/>
    <w:rsid w:val="0073455A"/>
    <w:rsid w:val="00735F97"/>
    <w:rsid w:val="007360A2"/>
    <w:rsid w:val="00736205"/>
    <w:rsid w:val="00765C0F"/>
    <w:rsid w:val="00784B2E"/>
    <w:rsid w:val="007868FE"/>
    <w:rsid w:val="00794A75"/>
    <w:rsid w:val="007A6FC1"/>
    <w:rsid w:val="007B23E8"/>
    <w:rsid w:val="007C0FBA"/>
    <w:rsid w:val="007E3905"/>
    <w:rsid w:val="00800A87"/>
    <w:rsid w:val="00804B90"/>
    <w:rsid w:val="008058C6"/>
    <w:rsid w:val="00815DEA"/>
    <w:rsid w:val="008321C4"/>
    <w:rsid w:val="00835AEB"/>
    <w:rsid w:val="00836123"/>
    <w:rsid w:val="00841E22"/>
    <w:rsid w:val="00854444"/>
    <w:rsid w:val="0086795F"/>
    <w:rsid w:val="008746EF"/>
    <w:rsid w:val="0087663E"/>
    <w:rsid w:val="00877139"/>
    <w:rsid w:val="00885070"/>
    <w:rsid w:val="00886BC2"/>
    <w:rsid w:val="00892FC8"/>
    <w:rsid w:val="00894BC9"/>
    <w:rsid w:val="00894BE1"/>
    <w:rsid w:val="008A2D79"/>
    <w:rsid w:val="008C2ADA"/>
    <w:rsid w:val="008D13E3"/>
    <w:rsid w:val="00905202"/>
    <w:rsid w:val="009268CB"/>
    <w:rsid w:val="00935AE7"/>
    <w:rsid w:val="00946B61"/>
    <w:rsid w:val="00960E4C"/>
    <w:rsid w:val="0096165E"/>
    <w:rsid w:val="009633EE"/>
    <w:rsid w:val="009653DE"/>
    <w:rsid w:val="009871B4"/>
    <w:rsid w:val="00995A82"/>
    <w:rsid w:val="009A0FBF"/>
    <w:rsid w:val="009B4364"/>
    <w:rsid w:val="009B4D35"/>
    <w:rsid w:val="009C0501"/>
    <w:rsid w:val="009C33C4"/>
    <w:rsid w:val="009E37F0"/>
    <w:rsid w:val="009E600A"/>
    <w:rsid w:val="009F4028"/>
    <w:rsid w:val="00A01C5C"/>
    <w:rsid w:val="00A11885"/>
    <w:rsid w:val="00A316DC"/>
    <w:rsid w:val="00A34A89"/>
    <w:rsid w:val="00A37224"/>
    <w:rsid w:val="00A449ED"/>
    <w:rsid w:val="00A84EEE"/>
    <w:rsid w:val="00AA594A"/>
    <w:rsid w:val="00AA61EF"/>
    <w:rsid w:val="00AB72C2"/>
    <w:rsid w:val="00AC630C"/>
    <w:rsid w:val="00AD1AEF"/>
    <w:rsid w:val="00AD36E7"/>
    <w:rsid w:val="00AE4010"/>
    <w:rsid w:val="00AE5E9A"/>
    <w:rsid w:val="00AF6317"/>
    <w:rsid w:val="00B01CA0"/>
    <w:rsid w:val="00B027AE"/>
    <w:rsid w:val="00B11728"/>
    <w:rsid w:val="00B11F89"/>
    <w:rsid w:val="00B400FD"/>
    <w:rsid w:val="00B463EC"/>
    <w:rsid w:val="00B52259"/>
    <w:rsid w:val="00B7107E"/>
    <w:rsid w:val="00BA0222"/>
    <w:rsid w:val="00BA295A"/>
    <w:rsid w:val="00BB4EB7"/>
    <w:rsid w:val="00BB71F1"/>
    <w:rsid w:val="00BB7A6F"/>
    <w:rsid w:val="00BC115C"/>
    <w:rsid w:val="00BD3BB4"/>
    <w:rsid w:val="00BF4B56"/>
    <w:rsid w:val="00C15245"/>
    <w:rsid w:val="00C25D6B"/>
    <w:rsid w:val="00C269E7"/>
    <w:rsid w:val="00C34CE4"/>
    <w:rsid w:val="00C41218"/>
    <w:rsid w:val="00C41AED"/>
    <w:rsid w:val="00C4457F"/>
    <w:rsid w:val="00C5376B"/>
    <w:rsid w:val="00C53CDB"/>
    <w:rsid w:val="00C54126"/>
    <w:rsid w:val="00C752EE"/>
    <w:rsid w:val="00C8451C"/>
    <w:rsid w:val="00C920D5"/>
    <w:rsid w:val="00C97E22"/>
    <w:rsid w:val="00CA2389"/>
    <w:rsid w:val="00CB44FB"/>
    <w:rsid w:val="00CD4418"/>
    <w:rsid w:val="00CD4E83"/>
    <w:rsid w:val="00CD78D7"/>
    <w:rsid w:val="00CE40DB"/>
    <w:rsid w:val="00CF6B34"/>
    <w:rsid w:val="00D06CF4"/>
    <w:rsid w:val="00D13CBB"/>
    <w:rsid w:val="00D21147"/>
    <w:rsid w:val="00D30AA4"/>
    <w:rsid w:val="00D36593"/>
    <w:rsid w:val="00D408E6"/>
    <w:rsid w:val="00D4265F"/>
    <w:rsid w:val="00D5072A"/>
    <w:rsid w:val="00D52011"/>
    <w:rsid w:val="00D571F3"/>
    <w:rsid w:val="00D600B3"/>
    <w:rsid w:val="00D63A32"/>
    <w:rsid w:val="00D65A2E"/>
    <w:rsid w:val="00D72056"/>
    <w:rsid w:val="00D75441"/>
    <w:rsid w:val="00D820BF"/>
    <w:rsid w:val="00D823FA"/>
    <w:rsid w:val="00D95825"/>
    <w:rsid w:val="00DA6C3B"/>
    <w:rsid w:val="00DD4A90"/>
    <w:rsid w:val="00DE47FA"/>
    <w:rsid w:val="00DE7877"/>
    <w:rsid w:val="00DF5CEA"/>
    <w:rsid w:val="00E036CB"/>
    <w:rsid w:val="00E06B5C"/>
    <w:rsid w:val="00E2548D"/>
    <w:rsid w:val="00E32C04"/>
    <w:rsid w:val="00E373DF"/>
    <w:rsid w:val="00E64EAA"/>
    <w:rsid w:val="00E70AC7"/>
    <w:rsid w:val="00E9221F"/>
    <w:rsid w:val="00EA35A3"/>
    <w:rsid w:val="00EB24C8"/>
    <w:rsid w:val="00EB30AE"/>
    <w:rsid w:val="00EC0C1D"/>
    <w:rsid w:val="00EC2429"/>
    <w:rsid w:val="00EC5004"/>
    <w:rsid w:val="00ED25DA"/>
    <w:rsid w:val="00ED261E"/>
    <w:rsid w:val="00ED7983"/>
    <w:rsid w:val="00EE29C3"/>
    <w:rsid w:val="00EE634B"/>
    <w:rsid w:val="00EE6E03"/>
    <w:rsid w:val="00EE7407"/>
    <w:rsid w:val="00EF567D"/>
    <w:rsid w:val="00EF785A"/>
    <w:rsid w:val="00F02662"/>
    <w:rsid w:val="00F04203"/>
    <w:rsid w:val="00F309BC"/>
    <w:rsid w:val="00F43736"/>
    <w:rsid w:val="00F6007F"/>
    <w:rsid w:val="00F84851"/>
    <w:rsid w:val="00F91613"/>
    <w:rsid w:val="00FA32F0"/>
    <w:rsid w:val="00FA5558"/>
    <w:rsid w:val="00FA71DB"/>
    <w:rsid w:val="00FB20F7"/>
    <w:rsid w:val="00FD03A0"/>
    <w:rsid w:val="00FD3E4E"/>
    <w:rsid w:val="00FD65DE"/>
    <w:rsid w:val="00FE7A60"/>
    <w:rsid w:val="00FF482A"/>
    <w:rsid w:val="5069132C"/>
    <w:rsid w:val="57040735"/>
    <w:rsid w:val="7218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68D55B-9D7F-45AA-983B-2B7F16F5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6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87663E"/>
    <w:rPr>
      <w:rFonts w:ascii="Times New Roman" w:eastAsia="宋体" w:hAnsi="Times New Roman" w:cs="Times New Roman"/>
      <w:sz w:val="27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87663E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87663E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876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876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8766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87663E"/>
    <w:rPr>
      <w:b/>
      <w:bCs/>
    </w:rPr>
  </w:style>
  <w:style w:type="character" w:styleId="aa">
    <w:name w:val="Hyperlink"/>
    <w:uiPriority w:val="99"/>
    <w:qFormat/>
    <w:rsid w:val="0087663E"/>
    <w:rPr>
      <w:color w:val="0000FF"/>
      <w:u w:val="single"/>
    </w:rPr>
  </w:style>
  <w:style w:type="table" w:styleId="ab">
    <w:name w:val="Table Grid"/>
    <w:basedOn w:val="a1"/>
    <w:qFormat/>
    <w:rsid w:val="008766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basedOn w:val="a0"/>
    <w:link w:val="a3"/>
    <w:rsid w:val="0087663E"/>
    <w:rPr>
      <w:rFonts w:ascii="Times New Roman" w:eastAsia="宋体" w:hAnsi="Times New Roman" w:cs="Times New Roman"/>
      <w:sz w:val="27"/>
      <w:szCs w:val="24"/>
    </w:rPr>
  </w:style>
  <w:style w:type="character" w:customStyle="1" w:styleId="Char3">
    <w:name w:val="页眉 Char"/>
    <w:basedOn w:val="a0"/>
    <w:link w:val="a7"/>
    <w:uiPriority w:val="99"/>
    <w:qFormat/>
    <w:rsid w:val="0087663E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87663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87663E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rsid w:val="0087663E"/>
  </w:style>
  <w:style w:type="paragraph" w:styleId="ac">
    <w:name w:val="List Paragraph"/>
    <w:basedOn w:val="a"/>
    <w:uiPriority w:val="34"/>
    <w:qFormat/>
    <w:rsid w:val="0087663E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xczsx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36ED13-AFEB-4411-8214-AC9B68B8B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3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黄媛</dc:creator>
  <cp:lastModifiedBy>微软用户</cp:lastModifiedBy>
  <cp:revision>193</cp:revision>
  <cp:lastPrinted>2022-11-16T03:13:00Z</cp:lastPrinted>
  <dcterms:created xsi:type="dcterms:W3CDTF">2019-03-04T08:21:00Z</dcterms:created>
  <dcterms:modified xsi:type="dcterms:W3CDTF">2022-11-16T03:20:00Z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